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4D" w:rsidRDefault="00AC214D" w:rsidP="00AC214D">
      <w:pPr>
        <w:pStyle w:val="a4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</w:p>
    <w:p w:rsidR="00AC214D" w:rsidRDefault="00AC214D" w:rsidP="00AC214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«Саянский медицинский колледж»</w:t>
      </w: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AC214D" w:rsidRPr="00AC214D" w:rsidRDefault="00AC214D" w:rsidP="00AC214D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iCs/>
          <w:color w:val="20009F"/>
          <w:kern w:val="36"/>
          <w:sz w:val="28"/>
          <w:szCs w:val="28"/>
          <w:lang w:eastAsia="ru-RU"/>
        </w:rPr>
      </w:pPr>
      <w:r w:rsidRPr="00AC214D">
        <w:rPr>
          <w:rFonts w:ascii="Times New Roman" w:eastAsia="Times New Roman" w:hAnsi="Times New Roman" w:cs="Times New Roman"/>
          <w:b/>
          <w:bCs/>
          <w:iCs/>
          <w:color w:val="20009F"/>
          <w:kern w:val="36"/>
          <w:sz w:val="28"/>
          <w:szCs w:val="28"/>
          <w:lang w:eastAsia="ru-RU"/>
        </w:rPr>
        <w:t>Психологические особенности профессиональной деятельности медицинской сестры.</w:t>
      </w:r>
    </w:p>
    <w:p w:rsidR="00AC214D" w:rsidRDefault="00AC214D" w:rsidP="00AC214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</w:t>
      </w:r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Беспалова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председатель</w:t>
      </w:r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ЦМК Сестринское дело</w:t>
      </w:r>
    </w:p>
    <w:p w:rsidR="00AC214D" w:rsidRDefault="00AC214D" w:rsidP="00AC2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Н.Г</w:t>
      </w: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AC214D" w:rsidP="00AC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4D" w:rsidRDefault="00933213" w:rsidP="00AC214D">
      <w:pPr>
        <w:tabs>
          <w:tab w:val="left" w:pos="36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AC214D" w:rsidRDefault="00AC214D" w:rsidP="00AC214D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14D" w:rsidRPr="00AC214D" w:rsidRDefault="00AC214D" w:rsidP="000B181D">
      <w:pPr>
        <w:shd w:val="clear" w:color="auto" w:fill="F0F0F0"/>
        <w:spacing w:before="150" w:after="100" w:afterAutospacing="1" w:line="240" w:lineRule="auto"/>
        <w:ind w:left="450"/>
        <w:outlineLvl w:val="0"/>
        <w:rPr>
          <w:rFonts w:ascii="Verdana" w:eastAsia="Times New Roman" w:hAnsi="Verdana" w:cs="Times New Roman"/>
          <w:bCs/>
          <w:iCs/>
          <w:color w:val="20009F"/>
          <w:kern w:val="36"/>
          <w:sz w:val="36"/>
          <w:szCs w:val="36"/>
          <w:lang w:eastAsia="ru-RU"/>
        </w:rPr>
      </w:pPr>
    </w:p>
    <w:p w:rsidR="00933213" w:rsidRDefault="00933213" w:rsidP="00933213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:rsidR="00933213" w:rsidRDefault="00933213" w:rsidP="00933213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обсуждение с преподавателями  тематики сообщения</w:t>
      </w:r>
    </w:p>
    <w:p w:rsidR="00933213" w:rsidRDefault="00933213" w:rsidP="00933213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:rsidR="00933213" w:rsidRDefault="00933213" w:rsidP="00933213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План</w:t>
      </w:r>
    </w:p>
    <w:p w:rsidR="00933213" w:rsidRPr="00933213" w:rsidRDefault="00933213" w:rsidP="009332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4 функции сестринского персонала:</w:t>
      </w:r>
    </w:p>
    <w:p w:rsidR="00933213" w:rsidRPr="00504028" w:rsidRDefault="00933213" w:rsidP="009332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О</w:t>
      </w:r>
      <w:r w:rsidRPr="00933213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сновные профессиональные роли сестринского персонала:</w:t>
      </w:r>
    </w:p>
    <w:p w:rsidR="00504028" w:rsidRDefault="00504028" w:rsidP="0050402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Личность медицинского работника</w:t>
      </w:r>
    </w:p>
    <w:p w:rsidR="00504028" w:rsidRDefault="00504028" w:rsidP="005040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</w:t>
      </w:r>
      <w:r w:rsidRPr="00504028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.Действие стре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сс</w:t>
      </w:r>
      <w:r w:rsidRPr="00504028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 на организм</w:t>
      </w:r>
    </w:p>
    <w:p w:rsidR="00504028" w:rsidRDefault="00504028" w:rsidP="00504028">
      <w:pPr>
        <w:spacing w:after="0" w:line="240" w:lineRule="auto"/>
        <w:ind w:left="360"/>
        <w:rPr>
          <w:rFonts w:ascii="Times New Roman" w:hAnsi="Times New Roman" w:cs="Times New Roman"/>
          <w:iCs/>
          <w:color w:val="302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</w:t>
      </w:r>
      <w:r w:rsidRPr="00504028">
        <w:rPr>
          <w:rFonts w:ascii="Times New Roman" w:hAnsi="Times New Roman" w:cs="Times New Roman"/>
          <w:b/>
          <w:i/>
          <w:iCs/>
          <w:color w:val="302030"/>
          <w:sz w:val="28"/>
          <w:szCs w:val="28"/>
        </w:rPr>
        <w:t xml:space="preserve"> </w:t>
      </w:r>
      <w:r w:rsidRPr="00504028">
        <w:rPr>
          <w:rFonts w:ascii="Times New Roman" w:hAnsi="Times New Roman" w:cs="Times New Roman"/>
          <w:iCs/>
          <w:color w:val="302030"/>
          <w:sz w:val="28"/>
          <w:szCs w:val="28"/>
        </w:rPr>
        <w:t>Профессиональная деформация личности медработника.</w:t>
      </w:r>
    </w:p>
    <w:p w:rsidR="00504028" w:rsidRPr="00504028" w:rsidRDefault="00504028" w:rsidP="005040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302030"/>
          <w:sz w:val="28"/>
          <w:szCs w:val="28"/>
        </w:rPr>
        <w:t>Время 10 мин</w:t>
      </w:r>
    </w:p>
    <w:p w:rsidR="00504028" w:rsidRDefault="00504028" w:rsidP="00504028">
      <w:pPr>
        <w:spacing w:after="0" w:line="240" w:lineRule="auto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:rsidR="000B181D" w:rsidRPr="00933213" w:rsidRDefault="000B181D" w:rsidP="0093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На современном этапе сестринский персонал является активным участником </w:t>
      </w:r>
      <w:proofErr w:type="spellStart"/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лечебно</w:t>
      </w:r>
      <w:proofErr w:type="spellEnd"/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диагностического процесса, поэтому кроме профессиональных навыков необходима хорошая </w:t>
      </w:r>
      <w:proofErr w:type="spellStart"/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деонтологическая</w:t>
      </w:r>
      <w:proofErr w:type="spellEnd"/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 психологическая подготовка.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Основная задача сестринского персонала – сделать пациента активным участником борьбы со своей болезнью.</w:t>
      </w:r>
    </w:p>
    <w:p w:rsidR="00933213" w:rsidRPr="00933213" w:rsidRDefault="00933213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</w:pP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ВОЗ определяет 4 функции сестринского персонала: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1. </w:t>
      </w:r>
      <w:r w:rsidRPr="00933213">
        <w:rPr>
          <w:rFonts w:ascii="Times New Roman" w:eastAsia="Times New Roman" w:hAnsi="Times New Roman" w:cs="Times New Roman"/>
          <w:b/>
          <w:bCs/>
          <w:i/>
          <w:iCs/>
          <w:color w:val="302030"/>
          <w:sz w:val="28"/>
          <w:szCs w:val="28"/>
          <w:lang w:eastAsia="ru-RU"/>
        </w:rPr>
        <w:t>Оказание сестринской помощи и руководство ей.</w:t>
      </w: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Включает укрепление здоровья, профилактику заболеваний, лечение и реабилитацию отдельных людей, семей или групп лиц.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2. </w:t>
      </w:r>
      <w:r w:rsidRPr="00933213">
        <w:rPr>
          <w:rFonts w:ascii="Times New Roman" w:eastAsia="Times New Roman" w:hAnsi="Times New Roman" w:cs="Times New Roman"/>
          <w:b/>
          <w:bCs/>
          <w:i/>
          <w:iCs/>
          <w:color w:val="302030"/>
          <w:sz w:val="28"/>
          <w:szCs w:val="28"/>
          <w:lang w:eastAsia="ru-RU"/>
        </w:rPr>
        <w:t>Обучение пациентов и персонала ЛПУ</w:t>
      </w: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Включает предоставление информации по укреплению здоровья и профилактике заболеваний, оценку результатов просветительских программ.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3. </w:t>
      </w:r>
      <w:r w:rsidRPr="00933213">
        <w:rPr>
          <w:rFonts w:ascii="Times New Roman" w:eastAsia="Times New Roman" w:hAnsi="Times New Roman" w:cs="Times New Roman"/>
          <w:b/>
          <w:bCs/>
          <w:i/>
          <w:iCs/>
          <w:color w:val="302030"/>
          <w:sz w:val="28"/>
          <w:szCs w:val="28"/>
          <w:lang w:eastAsia="ru-RU"/>
        </w:rPr>
        <w:t>Деятельность в качестве эффективного члена команды</w:t>
      </w: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Включает эффективное сотрудничество с другими людьми при планировании, организации, управлении и оценке эффективности сестринских служб как составной части общей службы здравоохранения.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4. </w:t>
      </w:r>
      <w:r w:rsidRPr="00933213">
        <w:rPr>
          <w:rFonts w:ascii="Times New Roman" w:eastAsia="Times New Roman" w:hAnsi="Times New Roman" w:cs="Times New Roman"/>
          <w:b/>
          <w:bCs/>
          <w:i/>
          <w:iCs/>
          <w:color w:val="302030"/>
          <w:sz w:val="28"/>
          <w:szCs w:val="28"/>
          <w:lang w:eastAsia="ru-RU"/>
        </w:rPr>
        <w:t>Развитие сестринского дела через критическое мышление и научные разработки.</w:t>
      </w: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Включает разработку новых методов работы, определение сферы исследований и участие в них.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gramStart"/>
      <w:r w:rsidRPr="00933213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</w:t>
      </w:r>
      <w:proofErr w:type="gramEnd"/>
      <w:r w:rsidRPr="00933213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сновные профессиональные роли сестринского персонала: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Практик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Менеджер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Преподаватель</w:t>
      </w:r>
    </w:p>
    <w:p w:rsidR="000B181D" w:rsidRPr="00933213" w:rsidRDefault="000B181D" w:rsidP="000B181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33213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Член команды</w:t>
      </w:r>
    </w:p>
    <w:p w:rsidR="000B181D" w:rsidRPr="00933213" w:rsidRDefault="000B181D" w:rsidP="000B181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анализ ситуации самосознание умение устанавливать контакт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формулирование проблемы темперамент умение взаимодействовать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планирование характер правильное восприятие пациента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lastRenderedPageBreak/>
        <w:t>осуществление плана мотивация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noProof/>
          <w:color w:val="302030"/>
          <w:sz w:val="28"/>
          <w:szCs w:val="28"/>
        </w:rPr>
        <mc:AlternateContent>
          <mc:Choice Requires="wps">
            <w:drawing>
              <wp:inline distT="0" distB="0" distL="0" distR="0" wp14:anchorId="003F9B7F" wp14:editId="233D0273">
                <wp:extent cx="304800" cy="304800"/>
                <wp:effectExtent l="0" t="0" r="0" b="0"/>
                <wp:docPr id="1" name="AutoShape 1" descr="http://konspekta.net/zdamsamru/baza1/41584693479.files/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3B7822" id="AutoShape 1" o:spid="_x0000_s1026" alt="http://konspekta.net/zdamsamru/baza1/41584693479.files/image0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fi8eu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33213">
        <w:rPr>
          <w:color w:val="302030"/>
          <w:sz w:val="28"/>
          <w:szCs w:val="28"/>
        </w:rPr>
        <w:t> оценка результатов способности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Специфика профессионального труда сестринского персонала состоит в том, что: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Труд ориентирован на больного человека, личность которого изменена и дополнена теми особенностями, которые привнесла болезнь в результате перестройки функционирования его физиологических систем и нарушения социальных связей.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Характер поведения медработника может влиять на течение болезни и состояние больного, тем самым, делая профессиональное общение таким же фактором деятельности как лечебные и диагностические процедуры.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Отсутствие у медработника знаний, умений и навыков профессионального общения делает его абсолютно профессионально непригодным.</w:t>
      </w:r>
    </w:p>
    <w:p w:rsidR="00933213" w:rsidRPr="00933213" w:rsidRDefault="00933213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i/>
          <w:iCs/>
          <w:color w:val="302030"/>
          <w:sz w:val="28"/>
          <w:szCs w:val="28"/>
        </w:rPr>
      </w:pP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Личность медицинского работника.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1. </w:t>
      </w:r>
      <w:r w:rsidRPr="00933213">
        <w:rPr>
          <w:b/>
          <w:bCs/>
          <w:color w:val="302030"/>
          <w:sz w:val="28"/>
          <w:szCs w:val="28"/>
        </w:rPr>
        <w:t>Практический тип</w:t>
      </w:r>
      <w:r w:rsidRPr="00933213">
        <w:rPr>
          <w:color w:val="302030"/>
          <w:sz w:val="28"/>
          <w:szCs w:val="28"/>
        </w:rPr>
        <w:t xml:space="preserve">. </w:t>
      </w:r>
      <w:proofErr w:type="gramStart"/>
      <w:r w:rsidRPr="00933213">
        <w:rPr>
          <w:color w:val="302030"/>
          <w:sz w:val="28"/>
          <w:szCs w:val="28"/>
        </w:rPr>
        <w:t>Отличаются точностью и педантизмом в работе, но склонны забывать о человеческой сущности больного.</w:t>
      </w:r>
      <w:proofErr w:type="gramEnd"/>
      <w:r w:rsidRPr="00933213">
        <w:rPr>
          <w:color w:val="302030"/>
          <w:sz w:val="28"/>
          <w:szCs w:val="28"/>
        </w:rPr>
        <w:t xml:space="preserve"> В крайних случаях могут доходить до абсурда, например, будить больного, чтобы дать ему назначенное снотворное.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2. </w:t>
      </w:r>
      <w:r w:rsidRPr="00933213">
        <w:rPr>
          <w:b/>
          <w:bCs/>
          <w:color w:val="302030"/>
          <w:sz w:val="28"/>
          <w:szCs w:val="28"/>
        </w:rPr>
        <w:t>Артистический тип</w:t>
      </w:r>
      <w:r w:rsidRPr="00933213">
        <w:rPr>
          <w:color w:val="302030"/>
          <w:sz w:val="28"/>
          <w:szCs w:val="28"/>
        </w:rPr>
        <w:t>. Старается без меры произвести впечатление на больного, окружить себя ореолом важности.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3. </w:t>
      </w:r>
      <w:r w:rsidRPr="00933213">
        <w:rPr>
          <w:b/>
          <w:bCs/>
          <w:color w:val="302030"/>
          <w:sz w:val="28"/>
          <w:szCs w:val="28"/>
        </w:rPr>
        <w:t>Нервный тип.</w:t>
      </w:r>
      <w:r w:rsidRPr="00933213">
        <w:rPr>
          <w:color w:val="302030"/>
          <w:sz w:val="28"/>
          <w:szCs w:val="28"/>
        </w:rPr>
        <w:t> Медработники этого типа раздражительные, капризные, обидчивые, могут уклоняться от некоторых обязанностей. Больные рядом с ними не чувствуют себя спокойно.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4. </w:t>
      </w:r>
      <w:r w:rsidRPr="00933213">
        <w:rPr>
          <w:b/>
          <w:bCs/>
          <w:color w:val="302030"/>
          <w:sz w:val="28"/>
          <w:szCs w:val="28"/>
        </w:rPr>
        <w:t>Мужской тип.</w:t>
      </w:r>
      <w:r w:rsidRPr="00933213">
        <w:rPr>
          <w:color w:val="302030"/>
          <w:sz w:val="28"/>
          <w:szCs w:val="28"/>
        </w:rPr>
        <w:t> Не зависимо от пола, являются решительными, уверенными, энергичными. Могут иметь хорошие взаимоотношения с больными, но в неблагоприятных случаях склонны проявлять агрессивность.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5. </w:t>
      </w:r>
      <w:r w:rsidRPr="00933213">
        <w:rPr>
          <w:b/>
          <w:bCs/>
          <w:color w:val="302030"/>
          <w:sz w:val="28"/>
          <w:szCs w:val="28"/>
        </w:rPr>
        <w:t>Материнский тип</w:t>
      </w:r>
      <w:r w:rsidRPr="00933213">
        <w:rPr>
          <w:color w:val="302030"/>
          <w:sz w:val="28"/>
          <w:szCs w:val="28"/>
        </w:rPr>
        <w:t>. Это воспитанные, вежливые, заботливые, услужливые люди. Больные их обычно выделяют из всего персонала, и строят с ними чаще всего благоприятные взаимоотношения.</w:t>
      </w:r>
    </w:p>
    <w:p w:rsidR="000B181D" w:rsidRPr="00933213" w:rsidRDefault="000B181D" w:rsidP="000B181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6. </w:t>
      </w:r>
      <w:r w:rsidRPr="00933213">
        <w:rPr>
          <w:b/>
          <w:bCs/>
          <w:color w:val="302030"/>
          <w:sz w:val="28"/>
          <w:szCs w:val="28"/>
        </w:rPr>
        <w:t>Тип-специалист</w:t>
      </w:r>
      <w:r w:rsidRPr="00933213">
        <w:rPr>
          <w:color w:val="302030"/>
          <w:sz w:val="28"/>
          <w:szCs w:val="28"/>
        </w:rPr>
        <w:t>. Они работают в диагностических кабинетах, операционных, манипуляционных и нередко демонстрируют своё превосходство над больными и другим персоналом, что может служить причиной напряжения и ятрогении.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b/>
          <w:color w:val="302030"/>
          <w:sz w:val="28"/>
          <w:szCs w:val="28"/>
        </w:rPr>
      </w:pPr>
      <w:r w:rsidRPr="00933213">
        <w:rPr>
          <w:b/>
          <w:i/>
          <w:iCs/>
          <w:color w:val="302030"/>
          <w:sz w:val="28"/>
          <w:szCs w:val="28"/>
        </w:rPr>
        <w:t>Эмоциональный стресс.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 xml:space="preserve">Стресс (нажим, давление). Понятие ввел Ганс </w:t>
      </w:r>
      <w:proofErr w:type="spellStart"/>
      <w:r w:rsidRPr="00933213">
        <w:rPr>
          <w:color w:val="302030"/>
          <w:sz w:val="28"/>
          <w:szCs w:val="28"/>
        </w:rPr>
        <w:t>Селье</w:t>
      </w:r>
      <w:proofErr w:type="spellEnd"/>
      <w:r w:rsidRPr="00933213">
        <w:rPr>
          <w:color w:val="302030"/>
          <w:sz w:val="28"/>
          <w:szCs w:val="28"/>
        </w:rPr>
        <w:t>. Он установил, что на воздействия разного рода (усталость, страх, унижение, боль, холод) организм кроме конкретной защитной реакции отвечает однотипным комплексным реагированием.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b/>
          <w:bCs/>
          <w:color w:val="302030"/>
          <w:sz w:val="28"/>
          <w:szCs w:val="28"/>
        </w:rPr>
        <w:lastRenderedPageBreak/>
        <w:t>Стрес</w:t>
      </w:r>
      <w:proofErr w:type="gramStart"/>
      <w:r w:rsidRPr="00933213">
        <w:rPr>
          <w:b/>
          <w:bCs/>
          <w:color w:val="302030"/>
          <w:sz w:val="28"/>
          <w:szCs w:val="28"/>
        </w:rPr>
        <w:t>с</w:t>
      </w:r>
      <w:r w:rsidRPr="00933213">
        <w:rPr>
          <w:color w:val="302030"/>
          <w:sz w:val="28"/>
          <w:szCs w:val="28"/>
        </w:rPr>
        <w:t>–</w:t>
      </w:r>
      <w:proofErr w:type="gramEnd"/>
      <w:r w:rsidRPr="00933213">
        <w:rPr>
          <w:color w:val="302030"/>
          <w:sz w:val="28"/>
          <w:szCs w:val="28"/>
        </w:rPr>
        <w:t xml:space="preserve"> это неспецифический ответ организма на предъявляемые ему внешние или внутренние требования.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Фазы стресса: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1. </w:t>
      </w:r>
      <w:r w:rsidRPr="00933213">
        <w:rPr>
          <w:i/>
          <w:iCs/>
          <w:color w:val="302030"/>
          <w:sz w:val="28"/>
          <w:szCs w:val="28"/>
        </w:rPr>
        <w:t>Фаза тревоги.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Происходит мобилизация защитных сил организма, повышающая его устойчивость. Организм функционирует с большим напряжением, но на этом этапе он ещё справляется с нагрузкой без глубоких структурных перестроек</w:t>
      </w:r>
    </w:p>
    <w:p w:rsidR="000B181D" w:rsidRPr="00933213" w:rsidRDefault="000B181D" w:rsidP="00933213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 2. </w:t>
      </w:r>
      <w:r w:rsidRPr="00933213">
        <w:rPr>
          <w:i/>
          <w:iCs/>
          <w:color w:val="302030"/>
          <w:sz w:val="28"/>
          <w:szCs w:val="28"/>
        </w:rPr>
        <w:t>Фаза стабилизации</w:t>
      </w:r>
      <w:r w:rsidRPr="00933213">
        <w:rPr>
          <w:color w:val="302030"/>
          <w:sz w:val="28"/>
          <w:szCs w:val="28"/>
        </w:rPr>
        <w:t>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Все параметры, выведенные из равновесия на первой стадии, закрепляются на новом уровне. Если стресс продолжается долго или стрессоры очень интенсивны, то неизбежно наступает следующая фаза.</w:t>
      </w:r>
    </w:p>
    <w:p w:rsidR="000B181D" w:rsidRPr="00933213" w:rsidRDefault="000B181D" w:rsidP="00933213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 3. </w:t>
      </w:r>
      <w:r w:rsidRPr="00933213">
        <w:rPr>
          <w:i/>
          <w:iCs/>
          <w:color w:val="302030"/>
          <w:sz w:val="28"/>
          <w:szCs w:val="28"/>
        </w:rPr>
        <w:t>Фаза истощения</w:t>
      </w:r>
      <w:r w:rsidRPr="00933213">
        <w:rPr>
          <w:color w:val="302030"/>
          <w:sz w:val="28"/>
          <w:szCs w:val="28"/>
        </w:rPr>
        <w:t>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Все резервы организма уже исчерпаны, происходят структурные перестройки. Когда не хватает и этого, то дальнейшее приспособление осуществляется за счёт невосполнимых энергоресурсов организма и проводит к истощению.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 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 xml:space="preserve">Сущность стрессовой реакции в активации организма для готовности к физическому напряжению. Умеренно выраженный стресс оказывает положительное влияние на организм в целом и улучшает внимание. Память и мышление. Но существуют стрессы, оказывающие </w:t>
      </w:r>
      <w:proofErr w:type="gramStart"/>
      <w:r w:rsidRPr="00933213">
        <w:rPr>
          <w:color w:val="302030"/>
          <w:sz w:val="28"/>
          <w:szCs w:val="28"/>
        </w:rPr>
        <w:t>крайне отрицательное</w:t>
      </w:r>
      <w:proofErr w:type="gramEnd"/>
      <w:r w:rsidRPr="00933213">
        <w:rPr>
          <w:color w:val="302030"/>
          <w:sz w:val="28"/>
          <w:szCs w:val="28"/>
        </w:rPr>
        <w:t>, дестабилизирующее действие на организм – </w:t>
      </w:r>
      <w:proofErr w:type="spellStart"/>
      <w:r w:rsidRPr="00933213">
        <w:rPr>
          <w:i/>
          <w:iCs/>
          <w:color w:val="302030"/>
          <w:sz w:val="28"/>
          <w:szCs w:val="28"/>
        </w:rPr>
        <w:t>дистресс</w:t>
      </w:r>
      <w:proofErr w:type="spellEnd"/>
      <w:r w:rsidRPr="00933213">
        <w:rPr>
          <w:i/>
          <w:iCs/>
          <w:color w:val="302030"/>
          <w:sz w:val="28"/>
          <w:szCs w:val="28"/>
        </w:rPr>
        <w:t xml:space="preserve"> (затяжной, хронический стресс).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b/>
          <w:color w:val="302030"/>
          <w:sz w:val="28"/>
          <w:szCs w:val="28"/>
        </w:rPr>
        <w:t>Признаки хронического стресса</w:t>
      </w:r>
      <w:r w:rsidRPr="00933213">
        <w:rPr>
          <w:i/>
          <w:iCs/>
          <w:color w:val="302030"/>
          <w:sz w:val="28"/>
          <w:szCs w:val="28"/>
        </w:rPr>
        <w:t>: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Невозможность сосредоточиться, частые ошибки в работе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Ухудшение памяти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Частое чувство усталости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Очень быстрая речь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Частые головные боли, боли в спине, желудке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Повышенная возбудимость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Работа не приносит прежней радости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Потеря чувства юмора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Пристрастие к алкоголю, никотину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Ощущение недоедания или потеря аппетита.</w:t>
      </w:r>
    </w:p>
    <w:p w:rsidR="00933213" w:rsidRPr="00933213" w:rsidRDefault="000B181D" w:rsidP="00933213">
      <w:pPr>
        <w:pStyle w:val="a3"/>
        <w:spacing w:before="60" w:beforeAutospacing="0" w:after="60" w:afterAutospacing="0"/>
        <w:ind w:left="180"/>
        <w:rPr>
          <w:i/>
          <w:iCs/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 </w:t>
      </w:r>
      <w:r w:rsidRPr="00933213">
        <w:rPr>
          <w:b/>
          <w:i/>
          <w:iCs/>
          <w:color w:val="302030"/>
          <w:sz w:val="28"/>
          <w:szCs w:val="28"/>
        </w:rPr>
        <w:t>Профессиональная деформация личности медработника.</w:t>
      </w:r>
      <w:r w:rsidRPr="00933213">
        <w:rPr>
          <w:i/>
          <w:iCs/>
          <w:color w:val="302030"/>
          <w:sz w:val="28"/>
          <w:szCs w:val="28"/>
        </w:rPr>
        <w:t xml:space="preserve"> </w:t>
      </w:r>
    </w:p>
    <w:p w:rsidR="000B181D" w:rsidRPr="00933213" w:rsidRDefault="000B181D" w:rsidP="00933213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Синдром эмоционального выгорания.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Синдром эмоционального выгорания формируется постепенно и начинается с искреннего желания отдать всего себя на благое дело, с экстремально высокой положительной установки на профессиональную деятельность.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lastRenderedPageBreak/>
        <w:t>1. Чрезмерная активность, чувство собственной незаменимости, отказ от всего, что не связано с работой. Какое-то время человек способен жить в таком режиме, но затем вместо того, чтобы придавать человеку максимальную работоспособность, избыточная энергия становится неуправляемой и приводит к следующему этапу.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 xml:space="preserve">2. Разочарование, усталость, бессонница, потеря положительного восприятия пациентов и коллег, преобладание стереотипов в работе, переход на авторитарную стратегию в поведении, безразличие, отсутствие </w:t>
      </w:r>
      <w:proofErr w:type="spellStart"/>
      <w:r w:rsidRPr="00933213">
        <w:rPr>
          <w:color w:val="302030"/>
          <w:sz w:val="28"/>
          <w:szCs w:val="28"/>
        </w:rPr>
        <w:t>эмпатии</w:t>
      </w:r>
      <w:proofErr w:type="spellEnd"/>
      <w:r w:rsidRPr="00933213">
        <w:rPr>
          <w:color w:val="302030"/>
          <w:sz w:val="28"/>
          <w:szCs w:val="28"/>
        </w:rPr>
        <w:t>, циничные оценки происходящего. Это не может не огорчать, и неизбежно приводит к следующему этапу.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3. Постоянное чувство вины и тревоги, снижение самооценки, искусственное неосознанное продление перерывов в работе, опоздания, подозрительность и конфликты с окружающими. Внутри – ощущение того, что всё происходит не так, как надо и как Вам хотелось бы. Ощущение втянутости в какой-то водоворот и невозможности из него выбраться. Жизнь под таким эмоциональным прессом не может не привести к последнему этапу.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4. Психосоматические реакции, неспособность к расслаблению, отрицательная жизненная установка, чувство беспомощности и бессмысленности в жизни.</w:t>
      </w:r>
    </w:p>
    <w:p w:rsidR="000B181D" w:rsidRPr="00933213" w:rsidRDefault="000B181D" w:rsidP="00933213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 Существует определённый резерв, так называемый «банк эмоций». Если мы неэкономно используем свои ресурсы, если мы их транжирим, то естественно, что они рано или поздно иссякнут.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3 фактора эмоционального выгорания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1. Личностный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Чем более эмоционально восприимчив человек, тем быстрее он выгорает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(меланхолики выгорают быстрее всех, флегматики медленнее всех).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Чем выше образован человек, тем сильнее эмоционально он выгорает.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Чем выше социальный статус и материальное положение, тем больше подверженность эмоциональному выгоранию.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Чем выше интеллектуальный уровень, тем выше риск эмоционального выгорания.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Женщины «выгорают» ярче и быстрее, мужчины – тяжелее по последствиям. Женщина может «выгорать» несколько раз, мужчина – только один.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i/>
          <w:iCs/>
          <w:color w:val="302030"/>
          <w:sz w:val="28"/>
          <w:szCs w:val="28"/>
        </w:rPr>
        <w:t>2. Ролевой или профессиональный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>· Человек работает в коллективе. Если ответственность распределена между коллегами, то эмоциональное выгорание невысоко. Если есть ролевой конфликт (моё представление о том, что и как я должен делать не совпадает с мнением коллег или администрации) или ролевая неопределённость (я не понимаю, что от меня требуется, не понимаю в чём суть того, что я должен делать) – то высока вероятность сгорания.</w:t>
      </w:r>
    </w:p>
    <w:p w:rsidR="000B181D" w:rsidRPr="00933213" w:rsidRDefault="000B181D" w:rsidP="00933213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lastRenderedPageBreak/>
        <w:t> </w:t>
      </w:r>
      <w:r w:rsidRPr="00933213">
        <w:rPr>
          <w:i/>
          <w:iCs/>
          <w:color w:val="302030"/>
          <w:sz w:val="28"/>
          <w:szCs w:val="28"/>
        </w:rPr>
        <w:t>3. Организационный.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 xml:space="preserve">· Профессиональный рост должен быть параллелен и адекватен </w:t>
      </w:r>
      <w:proofErr w:type="gramStart"/>
      <w:r w:rsidRPr="00933213">
        <w:rPr>
          <w:color w:val="302030"/>
          <w:sz w:val="28"/>
          <w:szCs w:val="28"/>
        </w:rPr>
        <w:t>личностному</w:t>
      </w:r>
      <w:proofErr w:type="gramEnd"/>
      <w:r w:rsidRPr="00933213">
        <w:rPr>
          <w:color w:val="302030"/>
          <w:sz w:val="28"/>
          <w:szCs w:val="28"/>
        </w:rPr>
        <w:t>. Только в этом случае риск выгорания минимален. Если то, что я делаю, мне интересно, если я понимаю, что я должен делать и как я это должен делать, если это соответствует моим потребностям и способностям, тогда я спокойно, без лишних эмоций могу трудиться. Человек в коллективе должен удовлетворять свои потребности. Он должен быть уверен, что администрация встанет на его защиту, если он попадёт в трудную ситуацию. Он должен знать, что его не обойдут при распределении благ, полученных при выполнении той работы, в которой он участвовал.</w:t>
      </w:r>
    </w:p>
    <w:p w:rsidR="000B181D" w:rsidRPr="00933213" w:rsidRDefault="000B181D" w:rsidP="000B181D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933213">
        <w:rPr>
          <w:color w:val="302030"/>
          <w:sz w:val="28"/>
          <w:szCs w:val="28"/>
        </w:rPr>
        <w:t xml:space="preserve">Работа, выполняемая вопреки желанию, с чувством её бессмысленности, всегда скучна и тяжела. </w:t>
      </w:r>
      <w:proofErr w:type="gramStart"/>
      <w:r w:rsidRPr="00933213">
        <w:rPr>
          <w:color w:val="302030"/>
          <w:sz w:val="28"/>
          <w:szCs w:val="28"/>
        </w:rPr>
        <w:t>Это приводит к тому, что ощущение усталости наступает очень быстро, т к наряду с физическим усилием возникает эмоциональная мобилизация организма, связанная с пониженным настроения.</w:t>
      </w:r>
      <w:proofErr w:type="gramEnd"/>
      <w:r w:rsidRPr="00933213">
        <w:rPr>
          <w:color w:val="302030"/>
          <w:sz w:val="28"/>
          <w:szCs w:val="28"/>
        </w:rPr>
        <w:t xml:space="preserve"> В такой ситуации даже отдых малоэффективен, потому что много сил тратится на поддержание негативных чувств. Безразличие и тем более активное неприятие своей работы вызывает напряжение и даже вспышки агрессивности. После неё человек не может расслабиться, позабыть пережитые неприятности, усталость сохраняется до утра, и, усталый, он снова идёт на работу.</w:t>
      </w:r>
    </w:p>
    <w:p w:rsidR="00A86F5D" w:rsidRPr="00933213" w:rsidRDefault="00A86F5D">
      <w:pPr>
        <w:rPr>
          <w:rFonts w:ascii="Times New Roman" w:hAnsi="Times New Roman" w:cs="Times New Roman"/>
          <w:sz w:val="28"/>
          <w:szCs w:val="28"/>
        </w:rPr>
      </w:pPr>
    </w:p>
    <w:sectPr w:rsidR="00A86F5D" w:rsidRPr="0093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10B"/>
    <w:multiLevelType w:val="multilevel"/>
    <w:tmpl w:val="492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21525"/>
    <w:multiLevelType w:val="hybridMultilevel"/>
    <w:tmpl w:val="84E0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0"/>
    <w:rsid w:val="000B181D"/>
    <w:rsid w:val="00504028"/>
    <w:rsid w:val="00634EB0"/>
    <w:rsid w:val="00933213"/>
    <w:rsid w:val="00A86F5D"/>
    <w:rsid w:val="00A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2022-10-27T05:28:00Z</dcterms:created>
  <dcterms:modified xsi:type="dcterms:W3CDTF">2022-10-30T07:19:00Z</dcterms:modified>
</cp:coreProperties>
</file>