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BD2" w:rsidRDefault="00042BD2" w:rsidP="001334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Областное </w:t>
      </w:r>
      <w:r w:rsidRPr="00AD1674">
        <w:rPr>
          <w:rFonts w:ascii="Times New Roman" w:hAnsi="Times New Roman" w:cs="Times New Roman"/>
          <w:sz w:val="24"/>
          <w:szCs w:val="24"/>
        </w:rPr>
        <w:t xml:space="preserve">государственное </w:t>
      </w:r>
      <w:r>
        <w:rPr>
          <w:rFonts w:ascii="Times New Roman" w:hAnsi="Times New Roman" w:cs="Times New Roman"/>
          <w:sz w:val="24"/>
          <w:szCs w:val="24"/>
        </w:rPr>
        <w:t>бюджетное профессиональное</w:t>
      </w:r>
    </w:p>
    <w:p w:rsidR="0013343D" w:rsidRPr="00AD1674" w:rsidRDefault="00042BD2" w:rsidP="001334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343D" w:rsidRPr="00AD1674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13343D" w:rsidRPr="00AD1674" w:rsidRDefault="00042BD2" w:rsidP="0013343D">
      <w:pPr>
        <w:jc w:val="center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 «Саянский</w:t>
      </w:r>
      <w:r w:rsidR="0013343D" w:rsidRPr="00AD1674">
        <w:rPr>
          <w:rFonts w:ascii="Times New Roman" w:hAnsi="Times New Roman" w:cs="Times New Roman"/>
          <w:sz w:val="24"/>
          <w:szCs w:val="24"/>
        </w:rPr>
        <w:t xml:space="preserve"> медицинский колледж»</w:t>
      </w:r>
    </w:p>
    <w:p w:rsidR="0013343D" w:rsidRPr="00AD1674" w:rsidRDefault="0013343D" w:rsidP="001334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43D" w:rsidRPr="00AD1674" w:rsidRDefault="0013343D" w:rsidP="0013343D">
      <w:pPr>
        <w:jc w:val="right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Утверждаю</w:t>
      </w:r>
    </w:p>
    <w:p w:rsidR="0013343D" w:rsidRPr="00AD1674" w:rsidRDefault="0013343D" w:rsidP="0013343D">
      <w:pPr>
        <w:jc w:val="right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Зам.директора по учебной работе</w:t>
      </w:r>
    </w:p>
    <w:p w:rsidR="0013343D" w:rsidRPr="00AD1674" w:rsidRDefault="00042BD2" w:rsidP="0013343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ОГБПОУ</w:t>
      </w:r>
      <w:r w:rsidR="0013343D" w:rsidRPr="00AD1674">
        <w:rPr>
          <w:rFonts w:ascii="Times New Roman" w:hAnsi="Times New Roman" w:cs="Times New Roman"/>
          <w:sz w:val="24"/>
          <w:szCs w:val="24"/>
        </w:rPr>
        <w:t xml:space="preserve"> «Саянский медицинский колледж»</w:t>
      </w:r>
    </w:p>
    <w:p w:rsidR="0013343D" w:rsidRPr="00AD1674" w:rsidRDefault="0013343D" w:rsidP="0013343D">
      <w:pPr>
        <w:jc w:val="right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____________________</w:t>
      </w:r>
      <w:r w:rsidR="00042BD2">
        <w:rPr>
          <w:rFonts w:ascii="Times New Roman" w:hAnsi="Times New Roman" w:cs="Times New Roman"/>
          <w:sz w:val="24"/>
          <w:szCs w:val="24"/>
        </w:rPr>
        <w:t>О.И Комолкина</w:t>
      </w:r>
    </w:p>
    <w:p w:rsidR="0013343D" w:rsidRPr="00AD1674" w:rsidRDefault="0013343D" w:rsidP="0013343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343D" w:rsidRPr="00AD1674" w:rsidRDefault="0013343D" w:rsidP="001334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6AF1" w:rsidRPr="00AD1674" w:rsidRDefault="00106AF1" w:rsidP="001334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6AF1" w:rsidRPr="00AD1674" w:rsidRDefault="00106AF1" w:rsidP="001334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6AF1" w:rsidRPr="00AD1674" w:rsidRDefault="00106AF1" w:rsidP="00D53D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Профилактика хирургической внутрибольничной инфекции.</w:t>
      </w:r>
    </w:p>
    <w:p w:rsidR="0013343D" w:rsidRPr="00AD1674" w:rsidRDefault="0013343D" w:rsidP="0013343D">
      <w:pPr>
        <w:pStyle w:val="a4"/>
        <w:spacing w:after="0"/>
        <w:jc w:val="both"/>
        <w:rPr>
          <w:b/>
        </w:rPr>
      </w:pPr>
    </w:p>
    <w:p w:rsidR="00106AF1" w:rsidRPr="00AD1674" w:rsidRDefault="0013343D" w:rsidP="00106A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 xml:space="preserve">Методическая разработка практического занятия № 1 для </w:t>
      </w:r>
      <w:r w:rsidR="00587067">
        <w:rPr>
          <w:rFonts w:ascii="Times New Roman" w:hAnsi="Times New Roman" w:cs="Times New Roman"/>
          <w:b/>
          <w:sz w:val="24"/>
          <w:szCs w:val="24"/>
        </w:rPr>
        <w:t>проеподавателя</w:t>
      </w:r>
    </w:p>
    <w:p w:rsidR="00106AF1" w:rsidRPr="00AD1674" w:rsidRDefault="00106AF1" w:rsidP="00106AF1">
      <w:pPr>
        <w:jc w:val="center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МДК 02.02</w:t>
      </w:r>
      <w:r w:rsidRPr="00AD1674">
        <w:rPr>
          <w:rFonts w:ascii="Times New Roman" w:hAnsi="Times New Roman" w:cs="Times New Roman"/>
          <w:sz w:val="24"/>
          <w:szCs w:val="24"/>
        </w:rPr>
        <w:t xml:space="preserve"> </w:t>
      </w:r>
      <w:r w:rsidRPr="00AD1674">
        <w:rPr>
          <w:rFonts w:ascii="Times New Roman" w:hAnsi="Times New Roman" w:cs="Times New Roman"/>
          <w:b/>
          <w:sz w:val="24"/>
          <w:szCs w:val="24"/>
        </w:rPr>
        <w:t>Лечение пациентов хирургического профиля</w:t>
      </w:r>
    </w:p>
    <w:p w:rsidR="0013343D" w:rsidRPr="00AD1674" w:rsidRDefault="0013343D" w:rsidP="001334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 xml:space="preserve">ПМ. 02 Лечебная деятельность </w:t>
      </w:r>
    </w:p>
    <w:p w:rsidR="0013343D" w:rsidRPr="00AD1674" w:rsidRDefault="00042BD2" w:rsidP="001334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специальности  </w:t>
      </w:r>
      <w:r w:rsidR="0013343D" w:rsidRPr="00AD1674">
        <w:rPr>
          <w:rFonts w:ascii="Times New Roman" w:hAnsi="Times New Roman" w:cs="Times New Roman"/>
          <w:sz w:val="24"/>
          <w:szCs w:val="24"/>
        </w:rPr>
        <w:t>Лечебное дело</w:t>
      </w:r>
    </w:p>
    <w:p w:rsidR="0013343D" w:rsidRPr="00AD1674" w:rsidRDefault="0013343D" w:rsidP="0013343D">
      <w:pPr>
        <w:jc w:val="center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343D" w:rsidRPr="00AD1674" w:rsidRDefault="0013343D" w:rsidP="001334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43D" w:rsidRPr="00AD1674" w:rsidRDefault="0013343D" w:rsidP="0013343D">
      <w:pPr>
        <w:jc w:val="right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Составила</w:t>
      </w:r>
    </w:p>
    <w:p w:rsidR="0013343D" w:rsidRPr="00AD1674" w:rsidRDefault="0013343D" w:rsidP="0013343D">
      <w:pPr>
        <w:jc w:val="right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Преподаватель Л.Г.Беспалова</w:t>
      </w:r>
    </w:p>
    <w:p w:rsidR="0013343D" w:rsidRPr="00AD1674" w:rsidRDefault="0013343D" w:rsidP="0013343D">
      <w:pPr>
        <w:jc w:val="right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Рассмотрено на заседании ЦМК</w:t>
      </w:r>
    </w:p>
    <w:p w:rsidR="0013343D" w:rsidRPr="00AD1674" w:rsidRDefault="0013343D" w:rsidP="0013343D">
      <w:pPr>
        <w:jc w:val="right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специальных дисциплин Лечебного дела</w:t>
      </w:r>
    </w:p>
    <w:p w:rsidR="0013343D" w:rsidRPr="00AD1674" w:rsidRDefault="000E17C3" w:rsidP="0013343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__от______2021</w:t>
      </w:r>
      <w:r w:rsidR="0013343D" w:rsidRPr="00AD1674">
        <w:rPr>
          <w:rFonts w:ascii="Times New Roman" w:hAnsi="Times New Roman" w:cs="Times New Roman"/>
          <w:sz w:val="24"/>
          <w:szCs w:val="24"/>
        </w:rPr>
        <w:t>.</w:t>
      </w:r>
    </w:p>
    <w:p w:rsidR="0013343D" w:rsidRPr="00AD1674" w:rsidRDefault="0013343D" w:rsidP="0013343D">
      <w:pPr>
        <w:jc w:val="right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 председатель ЦМК _____Е.В.Буленкова</w:t>
      </w:r>
    </w:p>
    <w:p w:rsidR="0013343D" w:rsidRPr="00AD1674" w:rsidRDefault="000E17C3" w:rsidP="001334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2021 </w:t>
      </w:r>
      <w:bookmarkStart w:id="0" w:name="_GoBack"/>
      <w:bookmarkEnd w:id="0"/>
    </w:p>
    <w:p w:rsidR="0013343D" w:rsidRDefault="0013343D" w:rsidP="001334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1674" w:rsidRDefault="00AD1674" w:rsidP="001334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1674" w:rsidRPr="00AD1674" w:rsidRDefault="00AD1674" w:rsidP="001334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43D" w:rsidRPr="00AD1674" w:rsidRDefault="0013343D" w:rsidP="0013343D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Учебно-методическая карта (план)занятия № 1</w:t>
      </w:r>
    </w:p>
    <w:tbl>
      <w:tblPr>
        <w:tblpPr w:leftFromText="180" w:rightFromText="180" w:vertAnchor="text" w:horzAnchor="page" w:tblpX="9082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"/>
        <w:gridCol w:w="740"/>
      </w:tblGrid>
      <w:tr w:rsidR="0013343D" w:rsidRPr="00AD1674" w:rsidTr="00425851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13343D" w:rsidRPr="00AD1674" w:rsidTr="00425851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2Фа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106AF1" w:rsidRPr="00AD1674" w:rsidRDefault="00106AF1" w:rsidP="00A03870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МДК 02.02</w:t>
      </w:r>
      <w:r w:rsidRPr="00AD1674">
        <w:rPr>
          <w:rFonts w:ascii="Times New Roman" w:hAnsi="Times New Roman" w:cs="Times New Roman"/>
          <w:sz w:val="24"/>
          <w:szCs w:val="24"/>
        </w:rPr>
        <w:t xml:space="preserve"> </w:t>
      </w:r>
      <w:r w:rsidRPr="00AD1674">
        <w:rPr>
          <w:rFonts w:ascii="Times New Roman" w:hAnsi="Times New Roman" w:cs="Times New Roman"/>
          <w:b/>
          <w:sz w:val="24"/>
          <w:szCs w:val="24"/>
        </w:rPr>
        <w:t>Лечение пациентов хирургического профиля</w:t>
      </w:r>
    </w:p>
    <w:p w:rsidR="00106AF1" w:rsidRPr="00AD1674" w:rsidRDefault="00106AF1" w:rsidP="00A03870">
      <w:pPr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 xml:space="preserve">ПМ. 02 Лечебная деятельность </w:t>
      </w:r>
    </w:p>
    <w:p w:rsidR="00106AF1" w:rsidRPr="00AD1674" w:rsidRDefault="0013343D" w:rsidP="00A03870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 xml:space="preserve">Тема занятия: </w:t>
      </w:r>
      <w:r w:rsidR="00106AF1" w:rsidRPr="00AD1674">
        <w:rPr>
          <w:rFonts w:ascii="Times New Roman" w:hAnsi="Times New Roman" w:cs="Times New Roman"/>
          <w:b/>
          <w:sz w:val="24"/>
          <w:szCs w:val="24"/>
        </w:rPr>
        <w:t>Профилактика хирургической внутрибольничной инфекции.</w:t>
      </w:r>
    </w:p>
    <w:p w:rsidR="0013343D" w:rsidRPr="00AD1674" w:rsidRDefault="0013343D" w:rsidP="00106AF1">
      <w:pPr>
        <w:pStyle w:val="a4"/>
        <w:spacing w:after="0"/>
        <w:jc w:val="both"/>
      </w:pPr>
      <w:r w:rsidRPr="00AD1674">
        <w:t>Время __270</w:t>
      </w:r>
      <w:r w:rsidRPr="00AD1674">
        <w:rPr>
          <w:u w:val="single"/>
        </w:rPr>
        <w:t xml:space="preserve"> минут</w:t>
      </w:r>
      <w:r w:rsidRPr="00AD1674">
        <w:t>________________________________________</w:t>
      </w:r>
    </w:p>
    <w:p w:rsidR="0013343D" w:rsidRPr="00AD1674" w:rsidRDefault="0013343D" w:rsidP="0013343D">
      <w:pPr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 xml:space="preserve">Вид занятия </w:t>
      </w:r>
      <w:r w:rsidRPr="00AD1674">
        <w:rPr>
          <w:rFonts w:ascii="Times New Roman" w:hAnsi="Times New Roman" w:cs="Times New Roman"/>
          <w:sz w:val="24"/>
          <w:szCs w:val="24"/>
        </w:rPr>
        <w:t>п</w:t>
      </w:r>
      <w:r w:rsidRPr="00AD1674">
        <w:rPr>
          <w:rFonts w:ascii="Times New Roman" w:hAnsi="Times New Roman" w:cs="Times New Roman"/>
          <w:sz w:val="24"/>
          <w:szCs w:val="24"/>
          <w:u w:val="single"/>
        </w:rPr>
        <w:t>рактическое</w:t>
      </w:r>
      <w:r w:rsidRPr="00AD1674">
        <w:rPr>
          <w:rFonts w:ascii="Times New Roman" w:hAnsi="Times New Roman" w:cs="Times New Roman"/>
          <w:sz w:val="24"/>
          <w:szCs w:val="24"/>
        </w:rPr>
        <w:t>______________ ______________</w:t>
      </w:r>
    </w:p>
    <w:p w:rsidR="0013343D" w:rsidRPr="00AD1674" w:rsidRDefault="0013343D" w:rsidP="0013343D">
      <w:pPr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Тип занятия</w:t>
      </w:r>
      <w:r w:rsidRPr="00AD167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3343D" w:rsidRPr="00AD1674" w:rsidRDefault="0013343D" w:rsidP="0013343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D1674">
        <w:rPr>
          <w:rFonts w:ascii="Times New Roman" w:hAnsi="Times New Roman" w:cs="Times New Roman"/>
          <w:i/>
          <w:sz w:val="24"/>
          <w:szCs w:val="24"/>
        </w:rPr>
        <w:t>Цель занятия</w:t>
      </w:r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3"/>
      </w:tblGrid>
      <w:tr w:rsidR="0013343D" w:rsidRPr="00AD1674" w:rsidTr="00425851">
        <w:trPr>
          <w:jc w:val="center"/>
        </w:trPr>
        <w:tc>
          <w:tcPr>
            <w:tcW w:w="10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870" w:rsidRPr="00AD1674" w:rsidRDefault="0013343D" w:rsidP="004258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Учебная: 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формированию у обучающихся </w:t>
            </w:r>
            <w:r w:rsidR="00A03870" w:rsidRPr="00AD1674">
              <w:rPr>
                <w:rFonts w:ascii="Times New Roman" w:hAnsi="Times New Roman" w:cs="Times New Roman"/>
                <w:sz w:val="24"/>
                <w:szCs w:val="24"/>
              </w:rPr>
              <w:t>умений по обеспечению безопасности для пациента, находящегося на лечении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3870" w:rsidRPr="00AD1674" w:rsidRDefault="0013343D" w:rsidP="00A03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Развивающая: 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у обучающихся внимательности, </w:t>
            </w:r>
          </w:p>
          <w:p w:rsidR="0013343D" w:rsidRPr="00AD1674" w:rsidRDefault="0013343D" w:rsidP="00A03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Воспитательная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: способствовать воспитанию  чувства ответственности при работе с хирургическими больными</w:t>
            </w:r>
          </w:p>
        </w:tc>
      </w:tr>
    </w:tbl>
    <w:p w:rsidR="0013343D" w:rsidRPr="00AD1674" w:rsidRDefault="0013343D" w:rsidP="0013343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3"/>
      </w:tblGrid>
      <w:tr w:rsidR="0013343D" w:rsidRPr="00AD1674" w:rsidTr="00425851">
        <w:trPr>
          <w:jc w:val="center"/>
        </w:trPr>
        <w:tc>
          <w:tcPr>
            <w:tcW w:w="10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Обучающийся должен уметь </w:t>
            </w:r>
          </w:p>
          <w:p w:rsidR="00A03870" w:rsidRPr="00AD1674" w:rsidRDefault="00A03870" w:rsidP="004258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Проводить дезинфекцию, стерилизацию</w:t>
            </w:r>
          </w:p>
          <w:p w:rsidR="00A03870" w:rsidRPr="00AD1674" w:rsidRDefault="00A03870" w:rsidP="004258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Проводить контроль предстерилизационной</w:t>
            </w:r>
            <w:r w:rsidR="00972116"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обработки</w:t>
            </w:r>
          </w:p>
          <w:p w:rsidR="00972116" w:rsidRPr="00AD1674" w:rsidRDefault="00972116" w:rsidP="004258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Проводить механическую антисептику, физическую, биологическую</w:t>
            </w:r>
          </w:p>
          <w:p w:rsidR="0013343D" w:rsidRPr="00AD1674" w:rsidRDefault="0013343D" w:rsidP="004258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Обучающийся должен иметь практический опыт для развития ОК и формирования ПК </w:t>
            </w:r>
          </w:p>
          <w:p w:rsidR="0013343D" w:rsidRPr="00AD1674" w:rsidRDefault="0013343D" w:rsidP="0013343D">
            <w:pPr>
              <w:autoSpaceDE w:val="0"/>
              <w:autoSpaceDN w:val="0"/>
              <w:adjustRightInd w:val="0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D1674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ПК 2.1. Определять программу лечения пациентов различных возрастных групп.</w:t>
            </w:r>
          </w:p>
          <w:p w:rsidR="0013343D" w:rsidRPr="00AD1674" w:rsidRDefault="0013343D" w:rsidP="0013343D">
            <w:pPr>
              <w:autoSpaceDE w:val="0"/>
              <w:autoSpaceDN w:val="0"/>
              <w:adjustRightInd w:val="0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D1674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ПК 2.2. Определять тактику ведения пациента.</w:t>
            </w:r>
          </w:p>
          <w:p w:rsidR="0013343D" w:rsidRPr="00AD1674" w:rsidRDefault="0013343D" w:rsidP="0013343D">
            <w:pPr>
              <w:autoSpaceDE w:val="0"/>
              <w:autoSpaceDN w:val="0"/>
              <w:adjustRightInd w:val="0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D1674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ПК 2.3. Выполнять лечебные вмешательства.</w:t>
            </w:r>
          </w:p>
          <w:p w:rsidR="0013343D" w:rsidRPr="00AD1674" w:rsidRDefault="0013343D" w:rsidP="0013343D">
            <w:pPr>
              <w:autoSpaceDE w:val="0"/>
              <w:autoSpaceDN w:val="0"/>
              <w:adjustRightInd w:val="0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D1674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ПК 2.4. Проводить контроль эффективности лечения.</w:t>
            </w:r>
          </w:p>
          <w:p w:rsidR="0013343D" w:rsidRPr="00AD1674" w:rsidRDefault="0013343D" w:rsidP="0013343D">
            <w:pPr>
              <w:autoSpaceDE w:val="0"/>
              <w:autoSpaceDN w:val="0"/>
              <w:adjustRightInd w:val="0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D1674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ПК 2.5. Осуществлять контроль состояния пациента.</w:t>
            </w:r>
          </w:p>
          <w:p w:rsidR="0013343D" w:rsidRPr="00AD1674" w:rsidRDefault="0013343D" w:rsidP="0013343D">
            <w:pPr>
              <w:autoSpaceDE w:val="0"/>
              <w:autoSpaceDN w:val="0"/>
              <w:adjustRightInd w:val="0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D1674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ПК 2.6. Организовывать специализированный сестринский уход за пациентом.</w:t>
            </w:r>
          </w:p>
          <w:p w:rsidR="0013343D" w:rsidRPr="00AD1674" w:rsidRDefault="0013343D" w:rsidP="0013343D">
            <w:pPr>
              <w:autoSpaceDE w:val="0"/>
              <w:autoSpaceDN w:val="0"/>
              <w:adjustRightInd w:val="0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D1674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ПК 2.7. Организовывать оказание психологической помощи пациенту и его окружению.</w:t>
            </w:r>
          </w:p>
          <w:p w:rsidR="0013343D" w:rsidRPr="00AD1674" w:rsidRDefault="0013343D" w:rsidP="001334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2.8. Оформлять медицинскую документацию</w:t>
            </w:r>
          </w:p>
          <w:p w:rsidR="0013343D" w:rsidRPr="00AD1674" w:rsidRDefault="0013343D" w:rsidP="001334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ОК.1 Понимать сущность и социальную значимость своей будущей профессии, проявлять к ней устойчивый интерес.</w:t>
            </w:r>
          </w:p>
          <w:p w:rsidR="0013343D" w:rsidRPr="00AD1674" w:rsidRDefault="0013343D" w:rsidP="004258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2 Понимать сущность и социальную значимость своей будущей профессии, проявлять к ней устойчивый интерес.</w:t>
            </w:r>
          </w:p>
          <w:p w:rsidR="0013343D" w:rsidRPr="00AD1674" w:rsidRDefault="0013343D" w:rsidP="004258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3 Понимать сущность и социальную значимость своей будущей профессии, проявлять к ней устойчивый интерес.</w:t>
            </w:r>
          </w:p>
          <w:p w:rsidR="0013343D" w:rsidRPr="00AD1674" w:rsidRDefault="0013343D" w:rsidP="004258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4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  <w:p w:rsidR="0013343D" w:rsidRPr="00AD1674" w:rsidRDefault="0013343D" w:rsidP="004258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5 Использовать информационно-коммуникационные технологии в профессиональной деятельности.</w:t>
            </w:r>
          </w:p>
          <w:p w:rsidR="0013343D" w:rsidRPr="00AD1674" w:rsidRDefault="0013343D" w:rsidP="004258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6 Работать в команде, эффективно общаться с коллегами, руководством, пациентами.</w:t>
            </w:r>
          </w:p>
          <w:p w:rsidR="0013343D" w:rsidRPr="00AD1674" w:rsidRDefault="0013343D" w:rsidP="004258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7 Брать ответственность за работу членов команды (подчиненных), за результат выполнения заданий.</w:t>
            </w:r>
          </w:p>
          <w:p w:rsidR="0013343D" w:rsidRPr="00AD1674" w:rsidRDefault="0013343D" w:rsidP="004258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8 Самостоятельно определять задачи профессионального и личностного  развития, заниматься самообразованием, осознанно планировать и осуществлять повышение своей квалификации.</w:t>
            </w:r>
          </w:p>
          <w:p w:rsidR="0013343D" w:rsidRPr="00AD1674" w:rsidRDefault="0013343D" w:rsidP="004258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9 Ориентироваться в условиях частой смены технологий в профессиональной деятельности.</w:t>
            </w:r>
          </w:p>
          <w:p w:rsidR="0013343D" w:rsidRPr="00AD1674" w:rsidRDefault="0013343D" w:rsidP="004258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11 Быть готовым брать на себя нравственные обязательства по отношению к природе, обществу, человеку.</w:t>
            </w:r>
          </w:p>
          <w:p w:rsidR="0013343D" w:rsidRPr="00AD1674" w:rsidRDefault="0013343D" w:rsidP="004258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12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:rsidR="0013343D" w:rsidRPr="00AD1674" w:rsidRDefault="0013343D" w:rsidP="0042585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343D" w:rsidRPr="00AD1674" w:rsidRDefault="0013343D" w:rsidP="0013343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343D" w:rsidRPr="00AD1674" w:rsidRDefault="0013343D" w:rsidP="0013343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D1674">
        <w:rPr>
          <w:rFonts w:ascii="Times New Roman" w:hAnsi="Times New Roman" w:cs="Times New Roman"/>
          <w:i/>
          <w:sz w:val="24"/>
          <w:szCs w:val="24"/>
        </w:rPr>
        <w:t>Интеграционные связи УД и ПМ</w:t>
      </w:r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3"/>
      </w:tblGrid>
      <w:tr w:rsidR="0013343D" w:rsidRPr="00AD1674" w:rsidTr="00425851">
        <w:trPr>
          <w:trHeight w:val="859"/>
          <w:jc w:val="center"/>
        </w:trPr>
        <w:tc>
          <w:tcPr>
            <w:tcW w:w="10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Обеспечивающие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 -–ОП.00. Здоровый человек и его окружение, ОП.03. Анатомия и физиология человека, ПМ.01</w:t>
            </w:r>
            <w:r w:rsidR="00265131" w:rsidRPr="00AD1674">
              <w:rPr>
                <w:rFonts w:ascii="Times New Roman" w:hAnsi="Times New Roman" w:cs="Times New Roman"/>
                <w:sz w:val="24"/>
                <w:szCs w:val="24"/>
              </w:rPr>
              <w:t>. Диагностическая деятельность . ПМ.02. Лечебная деятельность,</w:t>
            </w:r>
          </w:p>
          <w:p w:rsidR="0013343D" w:rsidRPr="00AD1674" w:rsidRDefault="0013343D" w:rsidP="0026513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Обеспечиваемые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 ПМ. 04. Профилактическая деятельность, ПМ 03 Неотложная помощь на догоспитальном этапе</w:t>
            </w:r>
          </w:p>
        </w:tc>
      </w:tr>
    </w:tbl>
    <w:p w:rsidR="00972116" w:rsidRPr="00AD1674" w:rsidRDefault="0013343D" w:rsidP="0013343D">
      <w:pPr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 xml:space="preserve">А. Наглядные пособия </w:t>
      </w:r>
      <w:r w:rsidRPr="00AD1674">
        <w:rPr>
          <w:rFonts w:ascii="Times New Roman" w:hAnsi="Times New Roman" w:cs="Times New Roman"/>
          <w:sz w:val="24"/>
          <w:szCs w:val="24"/>
        </w:rPr>
        <w:t xml:space="preserve">компьютерная презентация, фантом, </w:t>
      </w:r>
    </w:p>
    <w:p w:rsidR="00972116" w:rsidRPr="00AD1674" w:rsidRDefault="00CE5F6C" w:rsidP="001334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26" style="position:absolute;left:0;text-align:left;z-index:251660288;visibility:visible" from="93pt,279pt" to="93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"/>
        </w:pict>
      </w:r>
      <w:r w:rsidR="00972116" w:rsidRPr="00AD1674">
        <w:rPr>
          <w:rFonts w:ascii="Times New Roman" w:hAnsi="Times New Roman" w:cs="Times New Roman"/>
          <w:sz w:val="24"/>
          <w:szCs w:val="24"/>
        </w:rPr>
        <w:t>инструментарий, антисептики, дез. растворы, биксы, перевязочный материал. ленты Винара</w:t>
      </w:r>
    </w:p>
    <w:p w:rsidR="0013343D" w:rsidRPr="00AD1674" w:rsidRDefault="0013343D" w:rsidP="0013343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Б. Раздаточный материал</w:t>
      </w:r>
      <w:r w:rsidRPr="00AD1674">
        <w:rPr>
          <w:rFonts w:ascii="Times New Roman" w:hAnsi="Times New Roman" w:cs="Times New Roman"/>
          <w:sz w:val="24"/>
          <w:szCs w:val="24"/>
        </w:rPr>
        <w:t xml:space="preserve"> -умр для обучающихся, дидактический материал</w:t>
      </w:r>
    </w:p>
    <w:p w:rsidR="0013343D" w:rsidRPr="00AD1674" w:rsidRDefault="0013343D" w:rsidP="0013343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В.Технические средства обучения</w:t>
      </w:r>
      <w:r w:rsidRPr="00AD1674">
        <w:rPr>
          <w:rFonts w:ascii="Times New Roman" w:hAnsi="Times New Roman" w:cs="Times New Roman"/>
          <w:sz w:val="24"/>
          <w:szCs w:val="24"/>
        </w:rPr>
        <w:t xml:space="preserve"> мультимедийная установка</w:t>
      </w:r>
    </w:p>
    <w:p w:rsidR="0013343D" w:rsidRPr="00AD1674" w:rsidRDefault="0013343D" w:rsidP="0013343D">
      <w:pPr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 xml:space="preserve">Г. Учебные места </w:t>
      </w:r>
      <w:r w:rsidR="00042BD2">
        <w:rPr>
          <w:rFonts w:ascii="Times New Roman" w:hAnsi="Times New Roman" w:cs="Times New Roman"/>
          <w:sz w:val="24"/>
          <w:szCs w:val="24"/>
        </w:rPr>
        <w:t>кабинет каб 2</w:t>
      </w:r>
    </w:p>
    <w:p w:rsidR="0013343D" w:rsidRPr="00AD1674" w:rsidRDefault="0013343D" w:rsidP="0013343D">
      <w:pPr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Д. Литература основная.</w:t>
      </w:r>
    </w:p>
    <w:p w:rsidR="008917F8" w:rsidRPr="00AD1674" w:rsidRDefault="008917F8" w:rsidP="00265131">
      <w:pPr>
        <w:pStyle w:val="a4"/>
        <w:numPr>
          <w:ilvl w:val="0"/>
          <w:numId w:val="3"/>
        </w:numPr>
        <w:tabs>
          <w:tab w:val="num" w:pos="644"/>
        </w:tabs>
        <w:suppressAutoHyphens/>
        <w:ind w:left="644"/>
      </w:pPr>
      <w:r w:rsidRPr="00AD1674">
        <w:t>Жуков Б.Н. Хирургия: учеб. для студ. учреждений сред проф. образования / Б.Н.Жуков, С.А.Быстров; под ред. Б.Н.Жукова. – 3-е изд., стер. – М.: Изда</w:t>
      </w:r>
      <w:r w:rsidR="00042BD2">
        <w:t>тельский центр « Академия», 2017</w:t>
      </w:r>
      <w:r w:rsidRPr="00AD1674">
        <w:t>. – 384 с. [16]л. цв. ил.</w:t>
      </w:r>
    </w:p>
    <w:p w:rsidR="008917F8" w:rsidRPr="00AD1674" w:rsidRDefault="008917F8" w:rsidP="00265131">
      <w:pPr>
        <w:numPr>
          <w:ilvl w:val="0"/>
          <w:numId w:val="3"/>
        </w:numPr>
        <w:tabs>
          <w:tab w:val="num" w:pos="644"/>
        </w:tabs>
        <w:suppressAutoHyphens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Аверьянов М.Ю., Смирнов В.П. Повязки в лечебной практике: учеб. пособие для студ. учреждений сред. мед. проф. образования / М.Ю. Аверьянов, В.П</w:t>
      </w:r>
      <w:r w:rsidR="00042BD2">
        <w:rPr>
          <w:rFonts w:ascii="Times New Roman" w:hAnsi="Times New Roman" w:cs="Times New Roman"/>
          <w:sz w:val="24"/>
          <w:szCs w:val="24"/>
        </w:rPr>
        <w:t>.Смирнов. – М.: «Академия», 2016</w:t>
      </w:r>
      <w:r w:rsidRPr="00AD1674">
        <w:rPr>
          <w:rFonts w:ascii="Times New Roman" w:hAnsi="Times New Roman" w:cs="Times New Roman"/>
          <w:sz w:val="24"/>
          <w:szCs w:val="24"/>
        </w:rPr>
        <w:t>. – 128 с.</w:t>
      </w:r>
    </w:p>
    <w:p w:rsidR="008917F8" w:rsidRPr="00AD1674" w:rsidRDefault="008917F8" w:rsidP="00265131">
      <w:pPr>
        <w:numPr>
          <w:ilvl w:val="0"/>
          <w:numId w:val="3"/>
        </w:numPr>
        <w:tabs>
          <w:tab w:val="num" w:pos="644"/>
        </w:tabs>
        <w:suppressAutoHyphens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lastRenderedPageBreak/>
        <w:t>Котельников Г.П. Травматология: Учеб. пособие для студ. сред. проф. учеб. заведений / Г.П.Котельников, В.Ф. Мирошн</w:t>
      </w:r>
      <w:r w:rsidR="00042BD2">
        <w:rPr>
          <w:rFonts w:ascii="Times New Roman" w:hAnsi="Times New Roman" w:cs="Times New Roman"/>
          <w:sz w:val="24"/>
          <w:szCs w:val="24"/>
        </w:rPr>
        <w:t>иченко. – М.: ГЭОТАР-Медиа, 2017</w:t>
      </w:r>
      <w:r w:rsidRPr="00AD1674">
        <w:rPr>
          <w:rFonts w:ascii="Times New Roman" w:hAnsi="Times New Roman" w:cs="Times New Roman"/>
          <w:sz w:val="24"/>
          <w:szCs w:val="24"/>
        </w:rPr>
        <w:t xml:space="preserve">. – 288 с. </w:t>
      </w:r>
    </w:p>
    <w:p w:rsidR="008917F8" w:rsidRPr="00AD1674" w:rsidRDefault="008917F8" w:rsidP="00265131">
      <w:pPr>
        <w:pStyle w:val="a4"/>
        <w:ind w:left="644"/>
      </w:pPr>
    </w:p>
    <w:p w:rsidR="008917F8" w:rsidRPr="00AD1674" w:rsidRDefault="008917F8" w:rsidP="002651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D1674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источники:</w:t>
      </w:r>
    </w:p>
    <w:p w:rsidR="008917F8" w:rsidRPr="00AD1674" w:rsidRDefault="008917F8" w:rsidP="00265131">
      <w:pPr>
        <w:rPr>
          <w:rFonts w:ascii="Times New Roman" w:hAnsi="Times New Roman" w:cs="Times New Roman"/>
          <w:sz w:val="24"/>
          <w:szCs w:val="24"/>
        </w:rPr>
      </w:pPr>
    </w:p>
    <w:p w:rsidR="008917F8" w:rsidRPr="00AD1674" w:rsidRDefault="008917F8" w:rsidP="00265131">
      <w:pPr>
        <w:widowControl w:val="0"/>
        <w:numPr>
          <w:ilvl w:val="0"/>
          <w:numId w:val="4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Петров, С.В. Общая хирургия: учебник для студентов мед. вузов + СD / С.</w:t>
      </w:r>
      <w:r w:rsidR="00042BD2">
        <w:rPr>
          <w:rFonts w:ascii="Times New Roman" w:hAnsi="Times New Roman" w:cs="Times New Roman"/>
          <w:sz w:val="24"/>
          <w:szCs w:val="24"/>
        </w:rPr>
        <w:t>В. Петров.-М.: ГЭОТАР МЕДИА,2017</w:t>
      </w:r>
      <w:r w:rsidRPr="00AD1674">
        <w:rPr>
          <w:rFonts w:ascii="Times New Roman" w:hAnsi="Times New Roman" w:cs="Times New Roman"/>
          <w:sz w:val="24"/>
          <w:szCs w:val="24"/>
        </w:rPr>
        <w:t>. -768 с.</w:t>
      </w:r>
    </w:p>
    <w:p w:rsidR="008917F8" w:rsidRPr="00AD1674" w:rsidRDefault="008917F8" w:rsidP="00265131">
      <w:pPr>
        <w:widowControl w:val="0"/>
        <w:numPr>
          <w:ilvl w:val="0"/>
          <w:numId w:val="4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Савельев, В.С. Хирургические болезни: учебник для студентов мед. вузов + СD: в 2 т. / В.С. </w:t>
      </w:r>
      <w:r w:rsidR="00042BD2">
        <w:rPr>
          <w:rFonts w:ascii="Times New Roman" w:hAnsi="Times New Roman" w:cs="Times New Roman"/>
          <w:sz w:val="24"/>
          <w:szCs w:val="24"/>
        </w:rPr>
        <w:t>Савельев. -М.:ГЭОТАР МЕДИА, 2018</w:t>
      </w:r>
      <w:r w:rsidRPr="00AD1674">
        <w:rPr>
          <w:rFonts w:ascii="Times New Roman" w:hAnsi="Times New Roman" w:cs="Times New Roman"/>
          <w:sz w:val="24"/>
          <w:szCs w:val="24"/>
        </w:rPr>
        <w:t xml:space="preserve">. -Т. 1. -608 с.; Т. 2.-400 с. </w:t>
      </w:r>
    </w:p>
    <w:p w:rsidR="008917F8" w:rsidRPr="00AD1674" w:rsidRDefault="008917F8" w:rsidP="00265131">
      <w:pPr>
        <w:widowControl w:val="0"/>
        <w:numPr>
          <w:ilvl w:val="0"/>
          <w:numId w:val="4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Хирургические болезни: учебник для студентов мед. вузов + CD / под ред. А.Ф. Че</w:t>
      </w:r>
      <w:r w:rsidR="00042BD2">
        <w:rPr>
          <w:rFonts w:ascii="Times New Roman" w:hAnsi="Times New Roman" w:cs="Times New Roman"/>
          <w:sz w:val="24"/>
          <w:szCs w:val="24"/>
        </w:rPr>
        <w:t>рноусова. –М.: ГЭОТАР МЕДИА,2015</w:t>
      </w:r>
      <w:r w:rsidRPr="00AD1674">
        <w:rPr>
          <w:rFonts w:ascii="Times New Roman" w:hAnsi="Times New Roman" w:cs="Times New Roman"/>
          <w:sz w:val="24"/>
          <w:szCs w:val="24"/>
        </w:rPr>
        <w:t xml:space="preserve">. -664 с. </w:t>
      </w:r>
    </w:p>
    <w:p w:rsidR="008917F8" w:rsidRPr="00AD1674" w:rsidRDefault="008917F8" w:rsidP="00265131">
      <w:pPr>
        <w:widowControl w:val="0"/>
        <w:numPr>
          <w:ilvl w:val="0"/>
          <w:numId w:val="4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Чиссова, В.И., Дарьяловой, С.Л. Онкология: учебник для студентов мед. вузов + СD / В.И. Чиссова, С.Л. Дарьяловой. -М.: ГЭОТАР МЕДИА,2009.-560 с.</w:t>
      </w:r>
    </w:p>
    <w:p w:rsidR="008917F8" w:rsidRPr="00AD1674" w:rsidRDefault="008917F8" w:rsidP="00265131">
      <w:pPr>
        <w:widowControl w:val="0"/>
        <w:numPr>
          <w:ilvl w:val="0"/>
          <w:numId w:val="4"/>
        </w:numPr>
        <w:tabs>
          <w:tab w:val="clear" w:pos="644"/>
          <w:tab w:val="num" w:pos="786"/>
        </w:tabs>
        <w:suppressAutoHyphens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 Вельшер, Л.З. Матякин, Е.Г. Дудицкая, Т.К.Онкология[Текст]: учебник для студентов мед. вузов/ Л.З. Вельшер, Е.Г. Матякин, Т.К.Дудицкая.- М.: ГЭОТАР МЕДИА, 2009.-512 с. </w:t>
      </w:r>
    </w:p>
    <w:p w:rsidR="008917F8" w:rsidRPr="00AD1674" w:rsidRDefault="008917F8" w:rsidP="00265131">
      <w:pPr>
        <w:widowControl w:val="0"/>
        <w:numPr>
          <w:ilvl w:val="0"/>
          <w:numId w:val="4"/>
        </w:numPr>
        <w:tabs>
          <w:tab w:val="num" w:pos="786"/>
        </w:tabs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Суворов, А.В. </w:t>
      </w:r>
      <w:hyperlink r:id="rId7" w:tooltip="Основы диагностики и терапии неотложных состояний. Руководство для врачей" w:history="1">
        <w:r w:rsidRPr="00AD1674">
          <w:rPr>
            <w:rStyle w:val="a3"/>
            <w:sz w:val="24"/>
            <w:szCs w:val="24"/>
          </w:rPr>
          <w:t>Основы диагностики и терапии неотложных состояний: руководство для врачей</w:t>
        </w:r>
      </w:hyperlink>
      <w:r w:rsidRPr="00AD1674">
        <w:rPr>
          <w:rFonts w:ascii="Times New Roman" w:hAnsi="Times New Roman" w:cs="Times New Roman"/>
          <w:sz w:val="24"/>
          <w:szCs w:val="24"/>
        </w:rPr>
        <w:t xml:space="preserve"> / А.В.Суворов.-М.:НГМА,2010.-400 с.</w:t>
      </w:r>
    </w:p>
    <w:p w:rsidR="008917F8" w:rsidRPr="00AD1674" w:rsidRDefault="008917F8" w:rsidP="00265131">
      <w:pPr>
        <w:widowControl w:val="0"/>
        <w:numPr>
          <w:ilvl w:val="0"/>
          <w:numId w:val="4"/>
        </w:numPr>
        <w:tabs>
          <w:tab w:val="num" w:pos="786"/>
        </w:tabs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Верткин, А.Л. </w:t>
      </w:r>
      <w:hyperlink r:id="rId8" w:tooltip="Скорая помощь: руководство для фельдшеров и медсестер" w:history="1">
        <w:r w:rsidRPr="00AD1674">
          <w:rPr>
            <w:rStyle w:val="a3"/>
            <w:sz w:val="24"/>
            <w:szCs w:val="24"/>
          </w:rPr>
          <w:t>Скорая помощь: руководство для фельдшеров и медсестер</w:t>
        </w:r>
      </w:hyperlink>
      <w:r w:rsidRPr="00AD1674">
        <w:rPr>
          <w:rFonts w:ascii="Times New Roman" w:hAnsi="Times New Roman" w:cs="Times New Roman"/>
          <w:sz w:val="24"/>
          <w:szCs w:val="24"/>
        </w:rPr>
        <w:t xml:space="preserve"> / А.Л.Верткин.-М.:Эксмо, 2010.- 528с. </w:t>
      </w:r>
    </w:p>
    <w:p w:rsidR="008917F8" w:rsidRPr="00AD1674" w:rsidRDefault="008917F8" w:rsidP="00265131">
      <w:pPr>
        <w:widowControl w:val="0"/>
        <w:numPr>
          <w:ilvl w:val="0"/>
          <w:numId w:val="4"/>
        </w:numPr>
        <w:tabs>
          <w:tab w:val="num" w:pos="786"/>
        </w:tabs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Аляев, Ю.Г.</w:t>
      </w:r>
      <w:hyperlink r:id="rId9" w:tooltip="Лекции по урологии: Учебное пособие" w:history="1">
        <w:r w:rsidRPr="00AD1674">
          <w:rPr>
            <w:rStyle w:val="a3"/>
            <w:sz w:val="24"/>
            <w:szCs w:val="24"/>
          </w:rPr>
          <w:t>Лекции по урологии: учебное пособие</w:t>
        </w:r>
      </w:hyperlink>
      <w:r w:rsidRPr="00AD1674">
        <w:rPr>
          <w:rFonts w:ascii="Times New Roman" w:hAnsi="Times New Roman" w:cs="Times New Roman"/>
          <w:sz w:val="24"/>
          <w:szCs w:val="24"/>
        </w:rPr>
        <w:t xml:space="preserve"> для студентов мед. вузов.-М.: </w:t>
      </w:r>
    </w:p>
    <w:p w:rsidR="008917F8" w:rsidRPr="00AD1674" w:rsidRDefault="008917F8" w:rsidP="00265131">
      <w:pPr>
        <w:widowControl w:val="0"/>
        <w:numPr>
          <w:ilvl w:val="0"/>
          <w:numId w:val="4"/>
        </w:numPr>
        <w:tabs>
          <w:tab w:val="num" w:pos="786"/>
        </w:tabs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Елисеев, Ю.Ю. Справочник фельдшера [Текст] / Ю.Ю.Елисеев.- М.: ГЭОТАРМЕД, 2002.-387 с.</w:t>
      </w:r>
    </w:p>
    <w:p w:rsidR="008917F8" w:rsidRPr="00AD1674" w:rsidRDefault="008917F8" w:rsidP="00265131">
      <w:pPr>
        <w:widowControl w:val="0"/>
        <w:numPr>
          <w:ilvl w:val="0"/>
          <w:numId w:val="4"/>
        </w:numPr>
        <w:tabs>
          <w:tab w:val="num" w:pos="78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Смирнов, А.Н. </w:t>
      </w:r>
      <w:hyperlink r:id="rId10" w:tooltip="Симптомы и синдромы. Краткий словарь-справочник" w:history="1">
        <w:r w:rsidRPr="00AD1674">
          <w:rPr>
            <w:rStyle w:val="a3"/>
            <w:sz w:val="24"/>
            <w:szCs w:val="24"/>
          </w:rPr>
          <w:t>Симптомы и синдромы: краткий словарь-справочник</w:t>
        </w:r>
      </w:hyperlink>
      <w:r w:rsidRPr="00AD1674">
        <w:rPr>
          <w:rFonts w:ascii="Times New Roman" w:hAnsi="Times New Roman" w:cs="Times New Roman"/>
          <w:sz w:val="24"/>
          <w:szCs w:val="24"/>
        </w:rPr>
        <w:t xml:space="preserve"> / А.Н. Смирнов .-М.: Практическая медицина,2010.- 269с.</w:t>
      </w:r>
    </w:p>
    <w:p w:rsidR="008917F8" w:rsidRPr="00AD1674" w:rsidRDefault="008917F8" w:rsidP="00265131">
      <w:pPr>
        <w:widowControl w:val="0"/>
        <w:numPr>
          <w:ilvl w:val="0"/>
          <w:numId w:val="4"/>
        </w:numPr>
        <w:tabs>
          <w:tab w:val="num" w:pos="78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Берзегова, Л.Ю.Классификация болезней. Симптомы и лечение: учебное пособие для студентов мед.вузов / Л.Ю. Берзегова .-М.:ГЭОТАР МЕДИА,2008. -320 c.</w:t>
      </w:r>
    </w:p>
    <w:p w:rsidR="008917F8" w:rsidRPr="00AD1674" w:rsidRDefault="008917F8" w:rsidP="00265131">
      <w:pPr>
        <w:widowControl w:val="0"/>
        <w:numPr>
          <w:ilvl w:val="0"/>
          <w:numId w:val="4"/>
        </w:numPr>
        <w:tabs>
          <w:tab w:val="num" w:pos="78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Михайлов, А.А. Справочник фельдшера [Текст] /А.А. Михайлов.- М.: Новая волна, 2004.-369 с.</w:t>
      </w:r>
    </w:p>
    <w:p w:rsidR="008917F8" w:rsidRPr="00AD1674" w:rsidRDefault="008917F8" w:rsidP="00265131">
      <w:pPr>
        <w:widowControl w:val="0"/>
        <w:numPr>
          <w:ilvl w:val="0"/>
          <w:numId w:val="4"/>
        </w:numPr>
        <w:tabs>
          <w:tab w:val="num" w:pos="78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Нагнибеда, А.Н. Фельдшер скорой помощи [Текст]: руководство / А.Н. Нагнибеда.- СПб.: СпецЛит, 2005.-317 с.</w:t>
      </w:r>
    </w:p>
    <w:p w:rsidR="008917F8" w:rsidRPr="00AD1674" w:rsidRDefault="008917F8" w:rsidP="00265131">
      <w:pPr>
        <w:numPr>
          <w:ilvl w:val="0"/>
          <w:numId w:val="4"/>
        </w:numPr>
        <w:tabs>
          <w:tab w:val="num" w:pos="78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Справочник по оказанию скорой неотложной медицинской помощь  [Текст]:в 2-хтомах.-Ростов-н/Д.:Феникс, 2005.-359 с. </w:t>
      </w:r>
    </w:p>
    <w:p w:rsidR="008917F8" w:rsidRPr="00AD1674" w:rsidRDefault="008917F8" w:rsidP="00265131">
      <w:pPr>
        <w:numPr>
          <w:ilvl w:val="0"/>
          <w:numId w:val="4"/>
        </w:numPr>
        <w:tabs>
          <w:tab w:val="num" w:pos="78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Шершень, Г.А. Неотложные состояния: диагностика, тактика, лечение </w:t>
      </w:r>
    </w:p>
    <w:p w:rsidR="008917F8" w:rsidRPr="00AD1674" w:rsidRDefault="008917F8" w:rsidP="00265131">
      <w:pPr>
        <w:widowControl w:val="0"/>
        <w:numPr>
          <w:ilvl w:val="0"/>
          <w:numId w:val="4"/>
        </w:numPr>
        <w:tabs>
          <w:tab w:val="num" w:pos="78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Лопатин ,</w:t>
      </w:r>
      <w:r w:rsidRPr="00AD1674">
        <w:rPr>
          <w:rFonts w:ascii="Times New Roman" w:hAnsi="Times New Roman" w:cs="Times New Roman"/>
          <w:b/>
          <w:bCs/>
          <w:sz w:val="24"/>
          <w:szCs w:val="24"/>
        </w:rPr>
        <w:t xml:space="preserve">А.С. </w:t>
      </w:r>
      <w:hyperlink r:id="rId11" w:tooltip="Ринит: руководство для врачей" w:history="1">
        <w:r w:rsidRPr="00AD1674">
          <w:rPr>
            <w:rStyle w:val="a3"/>
            <w:sz w:val="24"/>
            <w:szCs w:val="24"/>
          </w:rPr>
          <w:t>Ринит: руководство для врачей</w:t>
        </w:r>
      </w:hyperlink>
      <w:r w:rsidRPr="00AD1674">
        <w:rPr>
          <w:rFonts w:ascii="Times New Roman" w:hAnsi="Times New Roman" w:cs="Times New Roman"/>
          <w:b/>
          <w:bCs/>
          <w:sz w:val="24"/>
          <w:szCs w:val="24"/>
        </w:rPr>
        <w:t xml:space="preserve"> / </w:t>
      </w:r>
      <w:r w:rsidRPr="00AD1674">
        <w:rPr>
          <w:rFonts w:ascii="Times New Roman" w:hAnsi="Times New Roman" w:cs="Times New Roman"/>
          <w:sz w:val="24"/>
          <w:szCs w:val="24"/>
        </w:rPr>
        <w:t>А.С.Лопатин .-М.: Литтерра, 2010.- 424 с.</w:t>
      </w:r>
    </w:p>
    <w:p w:rsidR="008917F8" w:rsidRPr="00AD1674" w:rsidRDefault="008917F8" w:rsidP="00265131">
      <w:pPr>
        <w:numPr>
          <w:ilvl w:val="0"/>
          <w:numId w:val="4"/>
        </w:numPr>
        <w:tabs>
          <w:tab w:val="num" w:pos="78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br/>
      </w:r>
    </w:p>
    <w:p w:rsidR="008917F8" w:rsidRPr="00AD1674" w:rsidRDefault="008917F8" w:rsidP="002651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D1674">
        <w:rPr>
          <w:rFonts w:ascii="Times New Roman" w:hAnsi="Times New Roman" w:cs="Times New Roman"/>
          <w:b/>
          <w:bCs/>
          <w:sz w:val="24"/>
          <w:szCs w:val="24"/>
        </w:rPr>
        <w:t>Нормативно-правовая документация:</w:t>
      </w:r>
    </w:p>
    <w:p w:rsidR="008917F8" w:rsidRPr="00AD1674" w:rsidRDefault="008917F8" w:rsidP="00265131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Нормативно-правовые акты, регламентирующие диагностическую деятельность в РФ.</w:t>
      </w:r>
    </w:p>
    <w:p w:rsidR="008917F8" w:rsidRPr="00AD1674" w:rsidRDefault="008917F8" w:rsidP="002651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D1674">
        <w:rPr>
          <w:rFonts w:ascii="Times New Roman" w:hAnsi="Times New Roman" w:cs="Times New Roman"/>
          <w:b/>
          <w:bCs/>
          <w:sz w:val="24"/>
          <w:szCs w:val="24"/>
        </w:rPr>
        <w:t>Ссылки на электронные источник информации:</w:t>
      </w:r>
    </w:p>
    <w:p w:rsidR="008917F8" w:rsidRPr="00AD1674" w:rsidRDefault="008917F8" w:rsidP="00265131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Информационно-правовое обеспечение:</w:t>
      </w:r>
    </w:p>
    <w:p w:rsidR="008917F8" w:rsidRPr="00AD1674" w:rsidRDefault="008917F8" w:rsidP="00265131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1. Система «Консультант».</w:t>
      </w:r>
    </w:p>
    <w:p w:rsidR="008917F8" w:rsidRPr="00AD1674" w:rsidRDefault="008917F8" w:rsidP="00265131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2. Система «Гарант».</w:t>
      </w:r>
    </w:p>
    <w:p w:rsidR="008917F8" w:rsidRPr="00AD1674" w:rsidRDefault="008917F8" w:rsidP="0026513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</w:rPr>
      </w:pPr>
      <w:r w:rsidRPr="00AD1674">
        <w:rPr>
          <w:b/>
          <w:bCs/>
        </w:rPr>
        <w:lastRenderedPageBreak/>
        <w:t>Профильные web-сайты Интернета:</w:t>
      </w:r>
    </w:p>
    <w:p w:rsidR="008917F8" w:rsidRPr="00AD1674" w:rsidRDefault="008917F8" w:rsidP="0026513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 w:rsidRPr="00AD1674">
        <w:t>1. Министерство здравоохранения и социального развития РФ (</w:t>
      </w:r>
      <w:r w:rsidRPr="00AD1674">
        <w:rPr>
          <w:lang w:val="en-US"/>
        </w:rPr>
        <w:t>http</w:t>
      </w:r>
      <w:r w:rsidRPr="00AD1674">
        <w:t>/</w:t>
      </w:r>
      <w:r w:rsidRPr="00AD1674">
        <w:rPr>
          <w:lang w:val="en-US"/>
        </w:rPr>
        <w:t>www</w:t>
      </w:r>
      <w:r w:rsidRPr="00AD1674">
        <w:t>.</w:t>
      </w:r>
      <w:r w:rsidRPr="00AD1674">
        <w:rPr>
          <w:lang w:val="en-US"/>
        </w:rPr>
        <w:t>minzdravsoc</w:t>
      </w:r>
      <w:r w:rsidRPr="00AD1674">
        <w:t>.</w:t>
      </w:r>
      <w:r w:rsidRPr="00AD1674">
        <w:rPr>
          <w:lang w:val="en-US"/>
        </w:rPr>
        <w:t>ru</w:t>
      </w:r>
      <w:r w:rsidRPr="00AD1674">
        <w:t>)</w:t>
      </w:r>
    </w:p>
    <w:p w:rsidR="008917F8" w:rsidRPr="00AD1674" w:rsidRDefault="008917F8" w:rsidP="0026513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 w:rsidRPr="00AD1674">
        <w:t>2. Федеральная служба по надзору в сфере защиты прав потребителей и благополучия человека (</w:t>
      </w:r>
      <w:r w:rsidRPr="00AD1674">
        <w:rPr>
          <w:lang w:val="en-US"/>
        </w:rPr>
        <w:t>http</w:t>
      </w:r>
      <w:r w:rsidRPr="00AD1674">
        <w:t>/</w:t>
      </w:r>
      <w:r w:rsidRPr="00AD1674">
        <w:rPr>
          <w:lang w:val="en-US"/>
        </w:rPr>
        <w:t>www</w:t>
      </w:r>
      <w:r w:rsidRPr="00AD1674">
        <w:t>.</w:t>
      </w:r>
      <w:r w:rsidRPr="00AD1674">
        <w:rPr>
          <w:lang w:val="en-US"/>
        </w:rPr>
        <w:t>rospotrebnadzor</w:t>
      </w:r>
      <w:r w:rsidRPr="00AD1674">
        <w:t>.</w:t>
      </w:r>
      <w:r w:rsidRPr="00AD1674">
        <w:rPr>
          <w:lang w:val="en-US"/>
        </w:rPr>
        <w:t>ru</w:t>
      </w:r>
      <w:r w:rsidRPr="00AD1674">
        <w:t>)</w:t>
      </w:r>
    </w:p>
    <w:p w:rsidR="008917F8" w:rsidRPr="00AD1674" w:rsidRDefault="008917F8" w:rsidP="0026513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 w:rsidRPr="00AD1674">
        <w:t>3. ФГУЗ Федеральный центр гигиены и эпидемиологии Федеральной службы по надзору в сфере защиты прав потребителей и благополучия человека (</w:t>
      </w:r>
      <w:r w:rsidRPr="00AD1674">
        <w:rPr>
          <w:lang w:val="en-US"/>
        </w:rPr>
        <w:t>http</w:t>
      </w:r>
      <w:r w:rsidRPr="00AD1674">
        <w:t>/</w:t>
      </w:r>
      <w:r w:rsidRPr="00AD1674">
        <w:rPr>
          <w:lang w:val="en-US"/>
        </w:rPr>
        <w:t>www</w:t>
      </w:r>
      <w:r w:rsidRPr="00AD1674">
        <w:t>.</w:t>
      </w:r>
      <w:r w:rsidRPr="00AD1674">
        <w:rPr>
          <w:lang w:val="en-US"/>
        </w:rPr>
        <w:t>fcgsen</w:t>
      </w:r>
      <w:r w:rsidRPr="00AD1674">
        <w:t>.</w:t>
      </w:r>
      <w:r w:rsidRPr="00AD1674">
        <w:rPr>
          <w:lang w:val="en-US"/>
        </w:rPr>
        <w:t>ru</w:t>
      </w:r>
      <w:r w:rsidRPr="00AD1674">
        <w:t>)</w:t>
      </w:r>
    </w:p>
    <w:p w:rsidR="008917F8" w:rsidRPr="00AD1674" w:rsidRDefault="008917F8" w:rsidP="0026513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 w:rsidRPr="00AD1674">
        <w:t>4. Информационно-методический центр «»Экспертиза» (</w:t>
      </w:r>
      <w:r w:rsidRPr="00AD1674">
        <w:rPr>
          <w:lang w:val="en-US"/>
        </w:rPr>
        <w:t>http</w:t>
      </w:r>
      <w:r w:rsidRPr="00AD1674">
        <w:t>/</w:t>
      </w:r>
      <w:r w:rsidRPr="00AD1674">
        <w:rPr>
          <w:lang w:val="en-US"/>
        </w:rPr>
        <w:t>www</w:t>
      </w:r>
      <w:r w:rsidRPr="00AD1674">
        <w:t>.</w:t>
      </w:r>
      <w:r w:rsidRPr="00AD1674">
        <w:rPr>
          <w:lang w:val="en-US"/>
        </w:rPr>
        <w:t>crc</w:t>
      </w:r>
      <w:r w:rsidRPr="00AD1674">
        <w:t>.</w:t>
      </w:r>
      <w:r w:rsidRPr="00AD1674">
        <w:rPr>
          <w:lang w:val="en-US"/>
        </w:rPr>
        <w:t>ru</w:t>
      </w:r>
      <w:r w:rsidRPr="00AD1674">
        <w:t>)</w:t>
      </w:r>
    </w:p>
    <w:p w:rsidR="008917F8" w:rsidRPr="00AD1674" w:rsidRDefault="008917F8" w:rsidP="0026513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 w:rsidRPr="00AD1674">
        <w:t>5. Центральный НИИ организации и информатизации здравоохранения ((</w:t>
      </w:r>
      <w:r w:rsidRPr="00AD1674">
        <w:rPr>
          <w:lang w:val="en-US"/>
        </w:rPr>
        <w:t>http</w:t>
      </w:r>
      <w:r w:rsidRPr="00AD1674">
        <w:t>/</w:t>
      </w:r>
      <w:r w:rsidRPr="00AD1674">
        <w:rPr>
          <w:lang w:val="en-US"/>
        </w:rPr>
        <w:t>www</w:t>
      </w:r>
      <w:r w:rsidRPr="00AD1674">
        <w:t>.</w:t>
      </w:r>
      <w:r w:rsidRPr="00AD1674">
        <w:rPr>
          <w:lang w:val="en-US"/>
        </w:rPr>
        <w:t>mednet</w:t>
      </w:r>
      <w:r w:rsidRPr="00AD1674">
        <w:t>.</w:t>
      </w:r>
      <w:r w:rsidRPr="00AD1674">
        <w:rPr>
          <w:lang w:val="en-US"/>
        </w:rPr>
        <w:t>ru</w:t>
      </w:r>
      <w:r w:rsidRPr="00AD1674">
        <w:t>)</w:t>
      </w:r>
    </w:p>
    <w:p w:rsidR="00265131" w:rsidRPr="00AD1674" w:rsidRDefault="00265131" w:rsidP="001334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343D" w:rsidRPr="00AD1674" w:rsidRDefault="0013343D" w:rsidP="0013343D">
      <w:pPr>
        <w:jc w:val="center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Х О Д   З А Н Я Т И Я</w:t>
      </w:r>
    </w:p>
    <w:p w:rsidR="0013343D" w:rsidRPr="00AD1674" w:rsidRDefault="0013343D" w:rsidP="002651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Структура  занятия</w:t>
      </w:r>
    </w:p>
    <w:tbl>
      <w:tblPr>
        <w:tblW w:w="11624" w:type="dxa"/>
        <w:tblInd w:w="-10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567"/>
        <w:gridCol w:w="567"/>
        <w:gridCol w:w="567"/>
        <w:gridCol w:w="567"/>
        <w:gridCol w:w="567"/>
        <w:gridCol w:w="567"/>
        <w:gridCol w:w="567"/>
        <w:gridCol w:w="582"/>
        <w:gridCol w:w="551"/>
        <w:gridCol w:w="551"/>
        <w:gridCol w:w="552"/>
        <w:gridCol w:w="551"/>
        <w:gridCol w:w="551"/>
        <w:gridCol w:w="551"/>
        <w:gridCol w:w="505"/>
        <w:gridCol w:w="567"/>
        <w:gridCol w:w="425"/>
        <w:gridCol w:w="709"/>
      </w:tblGrid>
      <w:tr w:rsidR="0013343D" w:rsidRPr="00AD1674" w:rsidTr="00425851">
        <w:tc>
          <w:tcPr>
            <w:tcW w:w="1560" w:type="dxa"/>
          </w:tcPr>
          <w:p w:rsidR="0013343D" w:rsidRPr="00AD1674" w:rsidRDefault="0013343D" w:rsidP="00425851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82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2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05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25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3343D" w:rsidRPr="00AD1674" w:rsidTr="00425851">
        <w:tc>
          <w:tcPr>
            <w:tcW w:w="1560" w:type="dxa"/>
          </w:tcPr>
          <w:p w:rsidR="0013343D" w:rsidRPr="00AD1674" w:rsidRDefault="0013343D" w:rsidP="00425851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№ элемента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113" w:right="-113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2" w:type="dxa"/>
          </w:tcPr>
          <w:p w:rsidR="0013343D" w:rsidRPr="00AD1674" w:rsidRDefault="00C16B55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</w:tcPr>
          <w:p w:rsidR="0013343D" w:rsidRPr="00AD1674" w:rsidRDefault="00C16B55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</w:tcPr>
          <w:p w:rsidR="0013343D" w:rsidRPr="00AD1674" w:rsidRDefault="00C16B55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3343D"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" w:type="dxa"/>
          </w:tcPr>
          <w:p w:rsidR="0013343D" w:rsidRPr="00AD1674" w:rsidRDefault="00C16B55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</w:tcPr>
          <w:p w:rsidR="0013343D" w:rsidRPr="00AD1674" w:rsidRDefault="00C16B55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</w:tcPr>
          <w:p w:rsidR="0013343D" w:rsidRPr="00AD1674" w:rsidRDefault="00C16B55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</w:tcPr>
          <w:p w:rsidR="0013343D" w:rsidRPr="00AD1674" w:rsidRDefault="00C16B55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5" w:type="dxa"/>
          </w:tcPr>
          <w:p w:rsidR="0013343D" w:rsidRPr="00AD1674" w:rsidRDefault="00C16B55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3343D" w:rsidRPr="00AD1674" w:rsidTr="00425851">
        <w:tc>
          <w:tcPr>
            <w:tcW w:w="1560" w:type="dxa"/>
          </w:tcPr>
          <w:p w:rsidR="0013343D" w:rsidRPr="00AD1674" w:rsidRDefault="0013343D" w:rsidP="00425851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Использование НП ТСО и др.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05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3343D" w:rsidRPr="00AD1674" w:rsidTr="00425851">
        <w:tc>
          <w:tcPr>
            <w:tcW w:w="1560" w:type="dxa"/>
          </w:tcPr>
          <w:p w:rsidR="0013343D" w:rsidRPr="00AD1674" w:rsidRDefault="0013343D" w:rsidP="00425851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82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52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505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425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09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13343D" w:rsidRPr="00AD1674" w:rsidTr="00425851">
        <w:tc>
          <w:tcPr>
            <w:tcW w:w="1560" w:type="dxa"/>
          </w:tcPr>
          <w:p w:rsidR="0013343D" w:rsidRPr="00AD1674" w:rsidRDefault="0013343D" w:rsidP="00425851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№ элемента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3343D" w:rsidRPr="00AD1674" w:rsidRDefault="00C16B55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5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3343D" w:rsidRPr="00AD1674" w:rsidTr="00425851">
        <w:tc>
          <w:tcPr>
            <w:tcW w:w="1560" w:type="dxa"/>
          </w:tcPr>
          <w:p w:rsidR="0013343D" w:rsidRPr="00AD1674" w:rsidRDefault="0013343D" w:rsidP="00425851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Использование НП ТСО и др.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2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43D" w:rsidRPr="00AD1674" w:rsidTr="00425851">
        <w:tc>
          <w:tcPr>
            <w:tcW w:w="1560" w:type="dxa"/>
          </w:tcPr>
          <w:p w:rsidR="0013343D" w:rsidRPr="00AD1674" w:rsidRDefault="0013343D" w:rsidP="00425851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582" w:type="dxa"/>
          </w:tcPr>
          <w:p w:rsidR="0013343D" w:rsidRPr="00AD1674" w:rsidRDefault="0013343D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552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505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425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709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13343D" w:rsidRPr="00AD1674" w:rsidTr="00425851">
        <w:tc>
          <w:tcPr>
            <w:tcW w:w="1560" w:type="dxa"/>
          </w:tcPr>
          <w:p w:rsidR="0013343D" w:rsidRPr="00AD1674" w:rsidRDefault="0013343D" w:rsidP="00425851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№ элемента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5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3343D" w:rsidRPr="00AD1674" w:rsidTr="00425851">
        <w:tc>
          <w:tcPr>
            <w:tcW w:w="1560" w:type="dxa"/>
          </w:tcPr>
          <w:p w:rsidR="0013343D" w:rsidRPr="00AD1674" w:rsidRDefault="0013343D" w:rsidP="00425851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Использование НП ТСО и др.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2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3343D" w:rsidRPr="00AD1674" w:rsidRDefault="0013343D" w:rsidP="00425851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3870" w:rsidRPr="00AD1674" w:rsidRDefault="00A03870" w:rsidP="00A03870">
      <w:pPr>
        <w:rPr>
          <w:rFonts w:ascii="Times New Roman" w:hAnsi="Times New Roman" w:cs="Times New Roman"/>
          <w:b/>
          <w:sz w:val="24"/>
          <w:szCs w:val="24"/>
        </w:rPr>
      </w:pPr>
    </w:p>
    <w:p w:rsidR="0013343D" w:rsidRPr="00AD1674" w:rsidRDefault="0013343D" w:rsidP="00A038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13343D" w:rsidRPr="00AD1674" w:rsidRDefault="0013343D" w:rsidP="001334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Структура занятия</w:t>
      </w:r>
    </w:p>
    <w:tbl>
      <w:tblPr>
        <w:tblStyle w:val="a8"/>
        <w:tblW w:w="0" w:type="auto"/>
        <w:jc w:val="center"/>
        <w:tblLook w:val="01E0" w:firstRow="1" w:lastRow="1" w:firstColumn="1" w:lastColumn="1" w:noHBand="0" w:noVBand="0"/>
      </w:tblPr>
      <w:tblGrid>
        <w:gridCol w:w="1299"/>
        <w:gridCol w:w="5741"/>
        <w:gridCol w:w="2531"/>
      </w:tblGrid>
      <w:tr w:rsidR="0013343D" w:rsidRPr="00AD1674" w:rsidTr="00425851">
        <w:trPr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 xml:space="preserve">№ </w:t>
            </w:r>
            <w:r w:rsidRPr="00AD1674">
              <w:rPr>
                <w:sz w:val="24"/>
                <w:szCs w:val="24"/>
              </w:rPr>
              <w:lastRenderedPageBreak/>
              <w:t>элемента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lastRenderedPageBreak/>
              <w:t>Элементы занятия, учебные вопросы,</w:t>
            </w:r>
          </w:p>
          <w:p w:rsidR="0013343D" w:rsidRPr="00AD1674" w:rsidRDefault="0013343D" w:rsidP="0042585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lastRenderedPageBreak/>
              <w:t xml:space="preserve"> формы и методы обучения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lastRenderedPageBreak/>
              <w:t xml:space="preserve">Добавления, </w:t>
            </w:r>
            <w:r w:rsidRPr="00AD1674">
              <w:rPr>
                <w:sz w:val="24"/>
                <w:szCs w:val="24"/>
              </w:rPr>
              <w:lastRenderedPageBreak/>
              <w:t>изменения, замечания</w:t>
            </w:r>
          </w:p>
        </w:tc>
      </w:tr>
      <w:tr w:rsidR="0013343D" w:rsidRPr="00AD1674" w:rsidTr="00425851">
        <w:trPr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Организационный момент:</w:t>
            </w:r>
          </w:p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- приветствие обучающихся, обращение внимания на внешний вид, санитарное состояние кабинета;</w:t>
            </w:r>
          </w:p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- отметка отсутствующих.</w:t>
            </w:r>
          </w:p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- сообщение темы, плана, целей занятия.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rPr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Цель:</w:t>
            </w:r>
            <w:r w:rsidRPr="00AD1674">
              <w:rPr>
                <w:i/>
                <w:sz w:val="24"/>
                <w:szCs w:val="24"/>
              </w:rPr>
              <w:t xml:space="preserve"> создание рабочей обстановки на занятии. </w:t>
            </w:r>
          </w:p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3 минуты</w:t>
            </w:r>
          </w:p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</w:p>
        </w:tc>
      </w:tr>
      <w:tr w:rsidR="0013343D" w:rsidRPr="00AD1674" w:rsidTr="00425851">
        <w:trPr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2.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Мотивация учебной деятельности</w:t>
            </w:r>
          </w:p>
          <w:p w:rsidR="0013343D" w:rsidRPr="00AD1674" w:rsidRDefault="00A03870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Для достижения хорошего результата в лечении, необходимо соблюдение определенных условий. Задачи, стоящие перед фельдшером: не допустить попадания инфекции в рану и бороться с инфекцией, которая уже попала в организм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rPr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 xml:space="preserve">Цель: </w:t>
            </w:r>
            <w:r w:rsidRPr="00AD1674">
              <w:rPr>
                <w:i/>
                <w:sz w:val="24"/>
                <w:szCs w:val="24"/>
              </w:rPr>
              <w:t>формирование познавательного интереса к занятию</w:t>
            </w:r>
            <w:r w:rsidRPr="00AD1674">
              <w:rPr>
                <w:b/>
                <w:i/>
                <w:sz w:val="24"/>
                <w:szCs w:val="24"/>
              </w:rPr>
              <w:t>.</w:t>
            </w:r>
          </w:p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2 минуты</w:t>
            </w:r>
          </w:p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</w:p>
        </w:tc>
      </w:tr>
      <w:tr w:rsidR="0013343D" w:rsidRPr="00AD1674" w:rsidTr="00425851">
        <w:trPr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3.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Актуализация опорных знаний.</w:t>
            </w:r>
          </w:p>
          <w:p w:rsidR="0013343D" w:rsidRPr="00AD1674" w:rsidRDefault="0013343D" w:rsidP="00425851">
            <w:pPr>
              <w:jc w:val="both"/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Тестированное задание</w:t>
            </w:r>
          </w:p>
          <w:p w:rsidR="0013343D" w:rsidRPr="00AD1674" w:rsidRDefault="0013343D" w:rsidP="00425851">
            <w:pPr>
              <w:jc w:val="both"/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Блиц опрос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 xml:space="preserve">Цель: </w:t>
            </w:r>
            <w:r w:rsidRPr="00AD1674">
              <w:rPr>
                <w:i/>
                <w:sz w:val="24"/>
                <w:szCs w:val="24"/>
              </w:rPr>
              <w:t>проверка знаний и подготовка к восприятию нового материала.</w:t>
            </w:r>
          </w:p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30 минут</w:t>
            </w:r>
          </w:p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Приложение 1</w:t>
            </w:r>
          </w:p>
        </w:tc>
      </w:tr>
      <w:tr w:rsidR="0013343D" w:rsidRPr="00AD1674" w:rsidTr="00425851">
        <w:trPr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4.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Изучение  нового материала.</w:t>
            </w:r>
          </w:p>
          <w:p w:rsidR="00106AF1" w:rsidRPr="00AD1674" w:rsidRDefault="00106AF1" w:rsidP="00106AF1">
            <w:pPr>
              <w:jc w:val="both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 xml:space="preserve">Демонстрация дезинфекции, предстерилизационной очистки и стерилизации хирургического инструментария, операционного белья и т.д. </w:t>
            </w:r>
          </w:p>
          <w:p w:rsidR="00106AF1" w:rsidRPr="00AD1674" w:rsidRDefault="00106AF1" w:rsidP="00106AF1">
            <w:pPr>
              <w:jc w:val="both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Обучающиеся:</w:t>
            </w:r>
          </w:p>
          <w:p w:rsidR="00106AF1" w:rsidRPr="00AD1674" w:rsidRDefault="00106AF1" w:rsidP="00106AF1">
            <w:pPr>
              <w:jc w:val="both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- надевают стерильный халат и перчатки на себя и на хирурга;</w:t>
            </w:r>
          </w:p>
          <w:p w:rsidR="00106AF1" w:rsidRPr="00AD1674" w:rsidRDefault="00106AF1" w:rsidP="00106AF1">
            <w:pPr>
              <w:jc w:val="both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- наблюдают за подготовкой к операции и работой хирургической бригады во время операции;</w:t>
            </w:r>
          </w:p>
          <w:p w:rsidR="00106AF1" w:rsidRPr="00AD1674" w:rsidRDefault="00106AF1" w:rsidP="00106AF1">
            <w:pPr>
              <w:jc w:val="both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- подают стерильный материал и инструменты хирургу;</w:t>
            </w:r>
          </w:p>
          <w:p w:rsidR="00106AF1" w:rsidRPr="00AD1674" w:rsidRDefault="00106AF1" w:rsidP="00106AF1">
            <w:pPr>
              <w:jc w:val="both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- осуществляют обработку операционного поля</w:t>
            </w:r>
          </w:p>
          <w:p w:rsidR="0013343D" w:rsidRPr="00AD1674" w:rsidRDefault="00106AF1" w:rsidP="00106AF1">
            <w:pPr>
              <w:rPr>
                <w:i/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- знакомятся с видами уборки операционно-перевязочного блока.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 xml:space="preserve">Цель: </w:t>
            </w:r>
            <w:r w:rsidRPr="00AD1674">
              <w:rPr>
                <w:i/>
                <w:sz w:val="24"/>
                <w:szCs w:val="24"/>
              </w:rPr>
              <w:t>формирование знаний по новой теме.</w:t>
            </w:r>
          </w:p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80 минут</w:t>
            </w:r>
          </w:p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 xml:space="preserve">В ходе изложения материала обучающиеся  записывают основную информацию в тетради. </w:t>
            </w:r>
          </w:p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</w:p>
        </w:tc>
      </w:tr>
      <w:tr w:rsidR="0013343D" w:rsidRPr="00AD1674" w:rsidTr="00425851">
        <w:trPr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5.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Самостоятельная работа</w:t>
            </w:r>
          </w:p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Работа в малых группах</w:t>
            </w:r>
          </w:p>
          <w:p w:rsidR="0013343D" w:rsidRPr="00AD1674" w:rsidRDefault="004C751B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 xml:space="preserve">Работа с </w:t>
            </w:r>
            <w:r w:rsidR="00A03870" w:rsidRPr="00AD1674">
              <w:rPr>
                <w:i/>
                <w:sz w:val="24"/>
                <w:szCs w:val="24"/>
              </w:rPr>
              <w:t>дополнительной информацией</w:t>
            </w:r>
          </w:p>
          <w:p w:rsidR="0013343D" w:rsidRPr="00AD1674" w:rsidRDefault="00A03870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 xml:space="preserve">Заполнить таблицы </w:t>
            </w:r>
          </w:p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Решить тестированные задания</w:t>
            </w:r>
          </w:p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Ответить на контрольные вопросы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 xml:space="preserve">Цель: </w:t>
            </w:r>
            <w:r w:rsidRPr="00AD1674">
              <w:rPr>
                <w:i/>
                <w:sz w:val="24"/>
                <w:szCs w:val="24"/>
              </w:rPr>
              <w:t>формирование и закрепление полученных знаний.</w:t>
            </w:r>
          </w:p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140 минут</w:t>
            </w:r>
          </w:p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Приложения 1-5</w:t>
            </w:r>
          </w:p>
        </w:tc>
      </w:tr>
      <w:tr w:rsidR="0013343D" w:rsidRPr="00AD1674" w:rsidTr="00425851">
        <w:trPr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6.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Инструктаж выполнения неаудиторской</w:t>
            </w:r>
          </w:p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Самостоятельной работы</w:t>
            </w:r>
          </w:p>
          <w:p w:rsidR="004C751B" w:rsidRPr="00AD1674" w:rsidRDefault="004C751B" w:rsidP="00425851">
            <w:pPr>
              <w:rPr>
                <w:i/>
                <w:sz w:val="24"/>
                <w:szCs w:val="24"/>
              </w:rPr>
            </w:pPr>
          </w:p>
          <w:p w:rsidR="004C751B" w:rsidRPr="00AD1674" w:rsidRDefault="004C751B" w:rsidP="004C751B">
            <w:pPr>
              <w:rPr>
                <w:sz w:val="24"/>
                <w:szCs w:val="24"/>
              </w:rPr>
            </w:pPr>
          </w:p>
          <w:p w:rsidR="0013343D" w:rsidRPr="00AD1674" w:rsidRDefault="004C751B" w:rsidP="004C751B">
            <w:pPr>
              <w:tabs>
                <w:tab w:val="left" w:pos="3855"/>
              </w:tabs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ab/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Цель:</w:t>
            </w:r>
            <w:r w:rsidRPr="00AD1674">
              <w:rPr>
                <w:i/>
                <w:sz w:val="24"/>
                <w:szCs w:val="24"/>
              </w:rPr>
              <w:t xml:space="preserve"> помочь лучшей подготовке домашнего задания, активизировать самоподготовку</w:t>
            </w:r>
          </w:p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10 минуты</w:t>
            </w:r>
          </w:p>
        </w:tc>
      </w:tr>
      <w:tr w:rsidR="0013343D" w:rsidRPr="00AD1674" w:rsidTr="00425851">
        <w:trPr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7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Подведение итогов занятия.</w:t>
            </w:r>
          </w:p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- анализ достижений и неудач;</w:t>
            </w:r>
          </w:p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- выборочная проверка конспектов.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Цель:</w:t>
            </w:r>
            <w:r w:rsidRPr="00AD1674">
              <w:rPr>
                <w:i/>
                <w:sz w:val="24"/>
                <w:szCs w:val="24"/>
              </w:rPr>
              <w:t xml:space="preserve"> помочь обучающимся  в осмыслении результатов работы </w:t>
            </w:r>
          </w:p>
          <w:p w:rsidR="0013343D" w:rsidRPr="00AD1674" w:rsidRDefault="0013343D" w:rsidP="00425851">
            <w:pPr>
              <w:rPr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5 минуты</w:t>
            </w:r>
            <w:r w:rsidRPr="00AD1674">
              <w:rPr>
                <w:i/>
                <w:sz w:val="24"/>
                <w:szCs w:val="24"/>
              </w:rPr>
              <w:t>.</w:t>
            </w:r>
          </w:p>
        </w:tc>
      </w:tr>
    </w:tbl>
    <w:p w:rsidR="00106AF1" w:rsidRPr="00AD1674" w:rsidRDefault="00106AF1" w:rsidP="0013343D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265131" w:rsidRPr="00AD1674" w:rsidRDefault="00265131" w:rsidP="0013343D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265131" w:rsidRPr="00AD1674" w:rsidRDefault="00265131" w:rsidP="0013343D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3343D" w:rsidRPr="00AD1674" w:rsidRDefault="0013343D" w:rsidP="0013343D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УЧЕБНАЯ КАРТА</w:t>
      </w:r>
    </w:p>
    <w:p w:rsidR="00265131" w:rsidRPr="00AD1674" w:rsidRDefault="00265131" w:rsidP="0013343D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06AF1" w:rsidRPr="00AD1674" w:rsidRDefault="0013343D" w:rsidP="0013343D">
      <w:pPr>
        <w:pStyle w:val="a4"/>
        <w:spacing w:after="0"/>
        <w:jc w:val="both"/>
        <w:rPr>
          <w:b/>
        </w:rPr>
      </w:pPr>
      <w:r w:rsidRPr="00AD1674">
        <w:rPr>
          <w:b/>
        </w:rPr>
        <w:t xml:space="preserve">Тема: </w:t>
      </w:r>
      <w:r w:rsidR="00106AF1" w:rsidRPr="00AD1674">
        <w:rPr>
          <w:b/>
        </w:rPr>
        <w:t>Профилактика хирургической внутрибольничной инфекции.</w:t>
      </w:r>
    </w:p>
    <w:p w:rsidR="00106AF1" w:rsidRPr="00AD1674" w:rsidRDefault="00106AF1" w:rsidP="0013343D">
      <w:pPr>
        <w:pStyle w:val="a4"/>
        <w:spacing w:after="0"/>
        <w:jc w:val="both"/>
        <w:rPr>
          <w:b/>
        </w:rPr>
      </w:pPr>
    </w:p>
    <w:p w:rsidR="0013343D" w:rsidRPr="00AD1674" w:rsidRDefault="0013343D" w:rsidP="0013343D">
      <w:pPr>
        <w:pStyle w:val="a4"/>
        <w:spacing w:after="0"/>
        <w:jc w:val="both"/>
        <w:rPr>
          <w:b/>
          <w:bCs/>
        </w:rPr>
      </w:pPr>
      <w:r w:rsidRPr="00AD1674">
        <w:rPr>
          <w:b/>
        </w:rPr>
        <w:t xml:space="preserve">Цель: </w:t>
      </w:r>
      <w:r w:rsidR="00F06EC0" w:rsidRPr="00AD1674">
        <w:rPr>
          <w:b/>
        </w:rPr>
        <w:t>проводить дезинфекцию, стерилизацию, разделять потоки больных,</w:t>
      </w:r>
      <w:r w:rsidR="004C751B" w:rsidRPr="00AD1674">
        <w:rPr>
          <w:b/>
        </w:rPr>
        <w:t xml:space="preserve"> применять различные методы антисептики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1674">
        <w:rPr>
          <w:rFonts w:ascii="Times New Roman" w:hAnsi="Times New Roman" w:cs="Times New Roman"/>
          <w:b/>
          <w:bCs/>
          <w:sz w:val="24"/>
          <w:szCs w:val="24"/>
        </w:rPr>
        <w:t>иметь практический опыт: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назначения лечения и определения тактики ведения пациента;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выполнения и оценки результатов лечебных мероприятий;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организации специализированного ухода за пациентами при различной патологии с учетом возраста;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 - оказания медицинских услуг в терапии, педиатрии, акушерстве, гинекологии, хирургии, травматологии, онкологии, инфекционных болезнях с курсом ВИЧ-инфекции и эпидемиологией, неврологии, психиатрии с курсом наркологии, офтальмологии, дерматовенерологии, оториноларингологии, гериатрии, фтизиатрии.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ab/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ab/>
        <w:t>Обучающийся  должен уметь: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проводить дифференциальную диагностику заболеваний;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определять тактику ведения пациента;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назначать немедикаментозное и медикаментозное лечение;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определять показания и противопоказания к применению лекарственных средств;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применять лекарственные средства пациентам разных возрастных групп;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определять показания к госпитализации пациента и организовать транспортировку в лечебно-профилактическое учреждение;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проводить лечебно-диагностические манипуляции;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проводить контроль эффективности лечения;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осуществлять уход за пациентами при различных заболеваниях с учетом возраста.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ab/>
      </w:r>
      <w:r w:rsidRPr="00AD1674">
        <w:rPr>
          <w:rFonts w:ascii="Times New Roman" w:hAnsi="Times New Roman" w:cs="Times New Roman"/>
          <w:b/>
          <w:sz w:val="24"/>
          <w:szCs w:val="24"/>
        </w:rPr>
        <w:tab/>
        <w:t>Обучающийся должен знать: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принципы лечения и ухода в терапии, педиатрии, акушерстве, гинекологии, хирургии, травматологии, онкологии, инфекционных болезнях с курсом ВИЧ-инфекции и эпидемиологией, неврологии, психиатрии с курсом наркологии, офтальмологии, дерматовенерологии, оториноларингологии, гериатрии, фтизиатрии, при осложнениях заболеваний;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фармакокинетику и фармакодинамику лекарственных препаратов;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показания и противопоказания к назначению лекарственных средств;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побочные действия, характер взаимодействия лекарственных препаратов из однородных и различных лекарственных групп;</w:t>
      </w:r>
    </w:p>
    <w:p w:rsidR="004C751B" w:rsidRPr="00AD1674" w:rsidRDefault="004C751B" w:rsidP="004C751B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  <w:t>- особенности применения лекарственных препаратов у разных возрастных групп.</w:t>
      </w:r>
    </w:p>
    <w:p w:rsidR="0013343D" w:rsidRPr="00AD1674" w:rsidRDefault="0013343D" w:rsidP="0013343D">
      <w:pPr>
        <w:numPr>
          <w:ilvl w:val="0"/>
          <w:numId w:val="1"/>
        </w:numPr>
        <w:tabs>
          <w:tab w:val="left" w:pos="1080"/>
          <w:tab w:val="left" w:pos="11199"/>
        </w:tabs>
        <w:suppressAutoHyphens/>
        <w:autoSpaceDE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167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3343D" w:rsidRPr="00AD1674" w:rsidRDefault="0013343D" w:rsidP="0013343D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 xml:space="preserve">Обучающийся должен иметь практический опыт для развития ОК и формирования ПК </w:t>
      </w:r>
    </w:p>
    <w:p w:rsidR="0013343D" w:rsidRPr="00AD1674" w:rsidRDefault="0013343D" w:rsidP="0013343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AD1674">
        <w:rPr>
          <w:rFonts w:ascii="Times New Roman" w:eastAsia="Times New Roman" w:hAnsi="Times New Roman" w:cs="Times New Roman"/>
          <w:sz w:val="24"/>
          <w:szCs w:val="24"/>
        </w:rPr>
        <w:t>ПК 1.1. Планировать обследование пациентов различных возрастных групп.</w:t>
      </w:r>
    </w:p>
    <w:p w:rsidR="0013343D" w:rsidRPr="00AD1674" w:rsidRDefault="0013343D" w:rsidP="0013343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AD1674">
        <w:rPr>
          <w:rFonts w:ascii="Times New Roman" w:eastAsia="Times New Roman" w:hAnsi="Times New Roman" w:cs="Times New Roman"/>
          <w:sz w:val="24"/>
          <w:szCs w:val="24"/>
        </w:rPr>
        <w:lastRenderedPageBreak/>
        <w:t>ПК 1.2. Проводить диагностические исследования.</w:t>
      </w:r>
    </w:p>
    <w:p w:rsidR="0013343D" w:rsidRPr="00AD1674" w:rsidRDefault="0013343D" w:rsidP="0013343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AD1674">
        <w:rPr>
          <w:rFonts w:ascii="Times New Roman" w:eastAsia="Times New Roman" w:hAnsi="Times New Roman" w:cs="Times New Roman"/>
          <w:sz w:val="24"/>
          <w:szCs w:val="24"/>
        </w:rPr>
        <w:t>ПК 1.3. Проводить диагностику острых и хронических заболеваний.</w:t>
      </w:r>
    </w:p>
    <w:p w:rsidR="0013343D" w:rsidRPr="00AD1674" w:rsidRDefault="0013343D" w:rsidP="0013343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AD1674">
        <w:rPr>
          <w:rFonts w:ascii="Times New Roman" w:eastAsia="Times New Roman" w:hAnsi="Times New Roman" w:cs="Times New Roman"/>
          <w:sz w:val="24"/>
          <w:szCs w:val="24"/>
        </w:rPr>
        <w:t>ПК 1.6. Проводить диагностику смерти.</w:t>
      </w:r>
    </w:p>
    <w:p w:rsidR="0013343D" w:rsidRPr="00AD1674" w:rsidRDefault="0013343D" w:rsidP="0013343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AD1674">
        <w:rPr>
          <w:rFonts w:ascii="Times New Roman" w:eastAsia="Times New Roman" w:hAnsi="Times New Roman" w:cs="Times New Roman"/>
          <w:sz w:val="24"/>
          <w:szCs w:val="24"/>
        </w:rPr>
        <w:t>ПК 1.7. Оформлять медицинскую документацию.</w:t>
      </w:r>
    </w:p>
    <w:p w:rsidR="0013343D" w:rsidRPr="00AD1674" w:rsidRDefault="0013343D" w:rsidP="0013343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3343D" w:rsidRPr="00AD1674" w:rsidRDefault="0013343D" w:rsidP="0013343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3343D" w:rsidRPr="00AD1674" w:rsidRDefault="0013343D" w:rsidP="0013343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13343D" w:rsidRPr="00AD1674" w:rsidRDefault="0013343D" w:rsidP="0013343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13343D" w:rsidRPr="00AD1674" w:rsidRDefault="0013343D" w:rsidP="0013343D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ОК 5 </w:t>
      </w:r>
      <w:r w:rsidRPr="00AD1674">
        <w:rPr>
          <w:rFonts w:ascii="Times New Roman" w:eastAsia="Calibri" w:hAnsi="Times New Roman" w:cs="Times New Roman"/>
          <w:sz w:val="24"/>
          <w:szCs w:val="24"/>
        </w:rPr>
        <w:t>Использовать информационно-коммуникационные технологии в профессиональной деятельности.</w:t>
      </w:r>
    </w:p>
    <w:p w:rsidR="0013343D" w:rsidRPr="00AD1674" w:rsidRDefault="0013343D" w:rsidP="0013343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ОК 6 </w:t>
      </w:r>
      <w:r w:rsidRPr="00AD1674">
        <w:rPr>
          <w:rFonts w:ascii="Times New Roman" w:eastAsia="Calibri" w:hAnsi="Times New Roman" w:cs="Times New Roman"/>
          <w:sz w:val="24"/>
          <w:szCs w:val="24"/>
        </w:rPr>
        <w:t>Работать в коллективе и команде, эффективно общаться с коллегами, руководством, потребителями</w:t>
      </w:r>
    </w:p>
    <w:p w:rsidR="0013343D" w:rsidRPr="00AD1674" w:rsidRDefault="0013343D" w:rsidP="0013343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ОК 7 </w:t>
      </w:r>
      <w:r w:rsidRPr="00AD1674">
        <w:rPr>
          <w:rFonts w:ascii="Times New Roman" w:eastAsia="Calibri" w:hAnsi="Times New Roman" w:cs="Times New Roman"/>
          <w:sz w:val="24"/>
          <w:szCs w:val="24"/>
        </w:rPr>
        <w:t>Брать ответственность за работу членов команды (подчиненных), за результат выполнения заданий</w:t>
      </w:r>
    </w:p>
    <w:p w:rsidR="0013343D" w:rsidRPr="00AD1674" w:rsidRDefault="0013343D" w:rsidP="0013343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ОК 8 </w:t>
      </w:r>
      <w:r w:rsidRPr="00AD1674">
        <w:rPr>
          <w:rFonts w:ascii="Times New Roman" w:eastAsia="Calibri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</w:r>
    </w:p>
    <w:p w:rsidR="0013343D" w:rsidRPr="00AD1674" w:rsidRDefault="0013343D" w:rsidP="0013343D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ОК 9 </w:t>
      </w:r>
      <w:r w:rsidRPr="00AD1674">
        <w:rPr>
          <w:rFonts w:ascii="Times New Roman" w:eastAsia="Calibri" w:hAnsi="Times New Roman" w:cs="Times New Roman"/>
          <w:sz w:val="24"/>
          <w:szCs w:val="24"/>
        </w:rPr>
        <w:t>Ориентироваться в условиях частой смены технологий в профессиональной деятельности.</w:t>
      </w:r>
    </w:p>
    <w:p w:rsidR="0013343D" w:rsidRPr="00AD1674" w:rsidRDefault="0013343D" w:rsidP="0013343D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ОК 12 </w:t>
      </w:r>
      <w:r w:rsidRPr="00AD1674">
        <w:rPr>
          <w:rFonts w:ascii="Times New Roman" w:eastAsia="Calibri" w:hAnsi="Times New Roman" w:cs="Times New Roman"/>
          <w:sz w:val="24"/>
          <w:szCs w:val="24"/>
        </w:rPr>
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13343D" w:rsidRPr="00AD1674" w:rsidRDefault="0013343D" w:rsidP="0013343D">
      <w:pPr>
        <w:pStyle w:val="a6"/>
        <w:rPr>
          <w:rFonts w:ascii="Times New Roman" w:eastAsia="Calibri" w:hAnsi="Times New Roman" w:cs="Times New Roman"/>
          <w:sz w:val="24"/>
          <w:szCs w:val="24"/>
        </w:rPr>
      </w:pPr>
    </w:p>
    <w:p w:rsidR="0013343D" w:rsidRPr="00AD1674" w:rsidRDefault="0013343D" w:rsidP="0013343D">
      <w:pPr>
        <w:pStyle w:val="a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D1674">
        <w:rPr>
          <w:rFonts w:ascii="Times New Roman" w:eastAsia="Calibri" w:hAnsi="Times New Roman" w:cs="Times New Roman"/>
          <w:b/>
          <w:sz w:val="24"/>
          <w:szCs w:val="24"/>
        </w:rPr>
        <w:t>Ход работа</w:t>
      </w:r>
    </w:p>
    <w:p w:rsidR="0013343D" w:rsidRPr="00AD1674" w:rsidRDefault="0013343D" w:rsidP="0013343D">
      <w:pPr>
        <w:pStyle w:val="a6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2518"/>
        <w:gridCol w:w="4790"/>
        <w:gridCol w:w="2263"/>
      </w:tblGrid>
      <w:tr w:rsidR="0013343D" w:rsidRPr="00AD1674" w:rsidTr="004C751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Последовательность работы студентов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Методика выполнения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Контроль за выполнением</w:t>
            </w:r>
          </w:p>
        </w:tc>
      </w:tr>
      <w:tr w:rsidR="0013343D" w:rsidRPr="00AD1674" w:rsidTr="004C751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Организационный момент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Приготовить дневники, методические рекомендации, маски , перчатки ,перевязочный материал, бикс, халаты, инструменты , индикаторы, вата, емкости, фантомы ,асептические растворы, дез. Средства</w:t>
            </w:r>
          </w:p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Отметка отсутствующих в путевке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Преподаватель контролирует подготовку аудитории к занятиям</w:t>
            </w:r>
          </w:p>
        </w:tc>
      </w:tr>
      <w:tr w:rsidR="0013343D" w:rsidRPr="00AD1674" w:rsidTr="004C751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Актуализация базовых знаний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1.Решение тестовых заданий</w:t>
            </w:r>
          </w:p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2.Устный опрос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 xml:space="preserve">Преподаватель дает рекомендации, корректирует работу </w:t>
            </w:r>
          </w:p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обучающихся</w:t>
            </w:r>
          </w:p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</w:tr>
      <w:tr w:rsidR="0013343D" w:rsidRPr="00AD1674" w:rsidTr="004C751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Самостоятельная работа студентов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pStyle w:val="a6"/>
              <w:rPr>
                <w:b/>
                <w:sz w:val="24"/>
                <w:szCs w:val="24"/>
                <w:lang w:eastAsia="en-US"/>
              </w:rPr>
            </w:pPr>
            <w:r w:rsidRPr="00AD1674">
              <w:rPr>
                <w:b/>
                <w:sz w:val="24"/>
                <w:szCs w:val="24"/>
                <w:lang w:eastAsia="en-US"/>
              </w:rPr>
              <w:t>Работа в малых группах</w:t>
            </w:r>
          </w:p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 xml:space="preserve">1.Ознакомиться с предложенными </w:t>
            </w:r>
            <w:r w:rsidR="004C751B" w:rsidRPr="00AD1674">
              <w:rPr>
                <w:sz w:val="24"/>
                <w:szCs w:val="24"/>
                <w:lang w:eastAsia="en-US"/>
              </w:rPr>
              <w:t>материалом</w:t>
            </w:r>
            <w:r w:rsidRPr="00AD1674">
              <w:rPr>
                <w:sz w:val="24"/>
                <w:szCs w:val="24"/>
                <w:lang w:eastAsia="en-US"/>
              </w:rPr>
              <w:t>, законспектировать</w:t>
            </w:r>
            <w:r w:rsidR="004C751B" w:rsidRPr="00AD1674">
              <w:rPr>
                <w:sz w:val="24"/>
                <w:szCs w:val="24"/>
                <w:lang w:eastAsia="en-US"/>
              </w:rPr>
              <w:t xml:space="preserve"> основные  моменты</w:t>
            </w:r>
          </w:p>
          <w:p w:rsidR="0013343D" w:rsidRPr="00AD1674" w:rsidRDefault="004C751B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2</w:t>
            </w:r>
            <w:r w:rsidR="0013343D" w:rsidRPr="00AD1674">
              <w:rPr>
                <w:sz w:val="24"/>
                <w:szCs w:val="24"/>
                <w:lang w:eastAsia="en-US"/>
              </w:rPr>
              <w:t xml:space="preserve">.Заполнить таблицу </w:t>
            </w:r>
            <w:r w:rsidRPr="00AD1674">
              <w:rPr>
                <w:sz w:val="24"/>
                <w:szCs w:val="24"/>
                <w:lang w:eastAsia="en-US"/>
              </w:rPr>
              <w:t>:</w:t>
            </w:r>
          </w:p>
          <w:p w:rsidR="004C751B" w:rsidRPr="00AD1674" w:rsidRDefault="004C751B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 xml:space="preserve">.контроль </w:t>
            </w:r>
            <w:r w:rsidR="00042BD2" w:rsidRPr="00AD1674">
              <w:rPr>
                <w:sz w:val="24"/>
                <w:szCs w:val="24"/>
                <w:lang w:eastAsia="en-US"/>
              </w:rPr>
              <w:t>пред стерилизационной</w:t>
            </w:r>
            <w:r w:rsidRPr="00AD1674">
              <w:rPr>
                <w:sz w:val="24"/>
                <w:szCs w:val="24"/>
                <w:lang w:eastAsia="en-US"/>
              </w:rPr>
              <w:t xml:space="preserve"> обработки</w:t>
            </w:r>
          </w:p>
          <w:p w:rsidR="004C751B" w:rsidRPr="00AD1674" w:rsidRDefault="004C751B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lastRenderedPageBreak/>
              <w:t>.стерилизация предметов медицинского назначения</w:t>
            </w:r>
          </w:p>
          <w:p w:rsidR="004C751B" w:rsidRPr="00AD1674" w:rsidRDefault="00310F56" w:rsidP="00425851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.виды антисептиков</w:t>
            </w:r>
          </w:p>
          <w:p w:rsidR="0013343D" w:rsidRPr="00AD1674" w:rsidRDefault="00310F56" w:rsidP="00425851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13343D" w:rsidRPr="00AD1674">
              <w:rPr>
                <w:sz w:val="24"/>
                <w:szCs w:val="24"/>
                <w:lang w:eastAsia="en-US"/>
              </w:rPr>
              <w:t>.Решение тестированного задания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Приложение 1</w:t>
            </w:r>
          </w:p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Приложение 2</w:t>
            </w:r>
          </w:p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4C751B" w:rsidRPr="00AD1674" w:rsidRDefault="004C751B" w:rsidP="00425851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4C751B" w:rsidRPr="00AD1674" w:rsidRDefault="004C751B" w:rsidP="00425851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4C751B" w:rsidRPr="00AD1674" w:rsidRDefault="004C751B" w:rsidP="00425851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Приложение 3</w:t>
            </w:r>
          </w:p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Преподаватель консультирует, рекомендует литературу, пособия</w:t>
            </w:r>
          </w:p>
        </w:tc>
      </w:tr>
      <w:tr w:rsidR="0013343D" w:rsidRPr="00AD1674" w:rsidTr="004C751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lastRenderedPageBreak/>
              <w:t>Оформление дневников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Проводится в процессе самостоятельной работы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</w:tr>
      <w:tr w:rsidR="0013343D" w:rsidRPr="00AD1674" w:rsidTr="004C751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Закрепление изученного материала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Приготовиться к опросу на контрольные вопросы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 xml:space="preserve">Приложение  </w:t>
            </w:r>
            <w:r w:rsidR="001B56FE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13343D" w:rsidRPr="00AD1674" w:rsidTr="004C751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Подведение итогов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Объявление оценок, инструктаж  выполнения неаудиторской  самостоятельной работы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43D" w:rsidRPr="00AD1674" w:rsidRDefault="0013343D" w:rsidP="00425851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 xml:space="preserve">Оценки выставляются в дневник и журнал </w:t>
            </w:r>
          </w:p>
        </w:tc>
      </w:tr>
      <w:tr w:rsidR="001B56FE" w:rsidRPr="00AD1674" w:rsidTr="004C751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6FE" w:rsidRPr="00AD1674" w:rsidRDefault="001B56FE" w:rsidP="00425851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6FE" w:rsidRPr="00AD1674" w:rsidRDefault="001B56FE" w:rsidP="00425851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6FE" w:rsidRPr="00AD1674" w:rsidRDefault="001B56FE" w:rsidP="00425851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</w:tr>
    </w:tbl>
    <w:p w:rsidR="0013343D" w:rsidRPr="00AD1674" w:rsidRDefault="0013343D" w:rsidP="0013343D">
      <w:pPr>
        <w:rPr>
          <w:rFonts w:ascii="Times New Roman" w:hAnsi="Times New Roman" w:cs="Times New Roman"/>
          <w:sz w:val="24"/>
          <w:szCs w:val="24"/>
        </w:rPr>
      </w:pPr>
    </w:p>
    <w:p w:rsidR="0013343D" w:rsidRDefault="001B56FE" w:rsidP="00133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Актуализация базовых знаний</w:t>
      </w:r>
    </w:p>
    <w:p w:rsidR="001B56FE" w:rsidRDefault="001B56FE" w:rsidP="001B56FE">
      <w:pPr>
        <w:pStyle w:val="a6"/>
        <w:rPr>
          <w:sz w:val="24"/>
          <w:szCs w:val="24"/>
          <w:lang w:eastAsia="en-US"/>
        </w:rPr>
      </w:pPr>
      <w:r w:rsidRPr="00AD1674">
        <w:rPr>
          <w:sz w:val="24"/>
          <w:szCs w:val="24"/>
          <w:lang w:eastAsia="en-US"/>
        </w:rPr>
        <w:t>1.Решение тестовых заданий</w:t>
      </w:r>
    </w:p>
    <w:p w:rsidR="001B56FE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C16B55" w:rsidRPr="00BE37BF" w:rsidRDefault="00C16B55" w:rsidP="00C16B55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Найти один правильный ответ</w:t>
      </w:r>
    </w:p>
    <w:p w:rsidR="00C16B55" w:rsidRPr="00BE37BF" w:rsidRDefault="00C16B55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1. К механической антисептике не относится: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орошение раны;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дренирование раны;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удаление нежизнеспособных тканей;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иссечение краев, стенок и дна раны;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 xml:space="preserve">Д) промывание гнойных ран. 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2. Элементом ПХО раны является: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рассечение раны;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дренирование раны;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дренирование по Редону;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вскрытие карманов и затеков;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 xml:space="preserve">Д) наложение мазевой повязки. 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3. Ранняя ПХО раны проводится в срок: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до 24 часов;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с 24 до 48 часов;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до 8 часов;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до 12 часов;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Д) до 72 часов.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4. Гнойная рана промыта пульсирующей струей раствора антисептика и дренирована. Какой вид антисептики использован: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химическая;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физическая;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механическая;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биологическая;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Д) смешанная.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5. Применение хирургического лазера основано на: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lastRenderedPageBreak/>
        <w:t>А) дегидратирующем действии;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некролитическом эффекте;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испарение тканевых структур;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обезболивающем действие;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 xml:space="preserve">Д) противовоспалительном действие. 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6. Дренажные свойства повязки усиливаются, если она пропитывается: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антисептиком, обладающим дегидратирующим действием;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 xml:space="preserve"> Б) антибиотиком; 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 xml:space="preserve">В) мазевой лекарственной формой; 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 xml:space="preserve">Г) физ. раствором; 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 xml:space="preserve">Д) протеолитическими ферментами. 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7. Гипербарическая оксигенация воздействует на: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кишечную палочку;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пневмококка;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стрептококка;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стафилококка;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Д) анаэробы.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8. К средствам современной физической антисептики относится: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ирригационный дренаж;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пульсирующая струя жидкости;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мембранный дренаж;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лечение ран в управляемой абактериальной среде;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Д) биологический антисептический тампон (БАТ).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9. К какому виду антисептики можно отнести ультрафиолетовое облучение крови: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механической;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физической;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химической;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биологической;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Д) смешанной.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10. Укажите антисептик, относящийся к группе окислителей: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перманганат калия;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карболовая кислота;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хлорамин Б;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фурагин;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Д) сулема.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11. Методом химической антисептики является: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туалет раны;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вторичная хирургическая обработка раны;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использование пульсирующей струи жидкости;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внутриполостное введение диоксидина;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 xml:space="preserve">Д) в/в введение карбенициллина. 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Найти один правильный ответ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1. К механической антисептике относится: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мембранное дренирование;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lastRenderedPageBreak/>
        <w:t>Б) вторичная хирургическая обработка раны;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введение антибиотиков;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все перечисленное верно;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 xml:space="preserve">Д) дренирование по Редону. 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2. Укажите элемент IIХО раны: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восстановление поврежденных тканей;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дренирование раны;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дренирование по Редону;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вскрытие карманов и затеков;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 xml:space="preserve">Д) наложение мазевой повязка. 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3. Края, стенки и дно раны иссечены с наложением первичного шва. Какой вид антисептики использован: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химическая;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физическая;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биологическая;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механическая;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Д) все виды.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4. К группе сульфаниламидов относится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бакгрим;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ампиокс;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роккал;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церигель;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 xml:space="preserve">Д) гексаметилентетрамин. 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5. Укажите антисептики, относящиеся к группе детегрентов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фурадонин;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роккал;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пергидроль;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стрептопид;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 xml:space="preserve">Д) карболовая кислота. 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6. Раствор фурациллина для промывания и лечения ран применяется в разведении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1:200;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1: 500;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1:2000;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1:5000;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 xml:space="preserve">Д) 1: 10000. 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7. К производным нитрофурана относится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лифузоль;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диоксидин;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хлорофиллипт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 xml:space="preserve">Г) фурадонин; 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Д) бализ.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8. Перекись водорода для промывания ран используется в концентрации: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6 %;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2 %;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З %;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0,3 %;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Д) 0,6 %.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9. Гипертонический раствор натрия хлорида применяется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при: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ГIХО раны;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наложении рассасывающего компресса;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lastRenderedPageBreak/>
        <w:t>В) стерилизации режущих инструментов;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дренировании гнойных полостей и ран;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Д) в качестве примочек.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10. К окислителям относится: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гидроперит;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карболовая кислота;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хлорамин;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фурагин;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 xml:space="preserve">Д) сулема. 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11. Что противоречит принципам рациональной антибиотикотерапии: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А) назначать антибиотики при любом инфекционном процессе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Б) применять антибиотики, чувствительные к данной микрофлоре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В) выявить аллергическую реакцию;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Г) назначать одновременно антибиотики одной группы</w:t>
      </w:r>
    </w:p>
    <w:p w:rsidR="001B56FE" w:rsidRPr="00BE37BF" w:rsidRDefault="001B56FE" w:rsidP="001B56FE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Д) учитывать возможные побочные действия антибиотиков .</w:t>
      </w:r>
    </w:p>
    <w:p w:rsidR="001B56FE" w:rsidRPr="00F46688" w:rsidRDefault="001B56FE" w:rsidP="001B56FE">
      <w:pPr>
        <w:pStyle w:val="a6"/>
        <w:rPr>
          <w:sz w:val="28"/>
          <w:szCs w:val="28"/>
        </w:rPr>
      </w:pPr>
    </w:p>
    <w:p w:rsidR="001B56FE" w:rsidRDefault="001B56FE" w:rsidP="001B56FE">
      <w:pPr>
        <w:rPr>
          <w:sz w:val="24"/>
          <w:szCs w:val="24"/>
          <w:lang w:eastAsia="en-US"/>
        </w:rPr>
      </w:pPr>
      <w:r w:rsidRPr="00AD1674">
        <w:rPr>
          <w:sz w:val="24"/>
          <w:szCs w:val="24"/>
          <w:lang w:eastAsia="en-US"/>
        </w:rPr>
        <w:t>2.Устный опрос</w:t>
      </w:r>
    </w:p>
    <w:p w:rsidR="00C16B55" w:rsidRDefault="00C16B55" w:rsidP="00C16B55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1. Определение понятия</w:t>
      </w:r>
      <w:r>
        <w:rPr>
          <w:rFonts w:ascii="Times New Roman" w:hAnsi="Times New Roman" w:cs="Times New Roman"/>
          <w:sz w:val="24"/>
          <w:szCs w:val="24"/>
        </w:rPr>
        <w:t>» асептика»</w:t>
      </w:r>
      <w:r w:rsidRPr="00AD1674">
        <w:rPr>
          <w:rFonts w:ascii="Times New Roman" w:hAnsi="Times New Roman" w:cs="Times New Roman"/>
          <w:sz w:val="24"/>
          <w:szCs w:val="24"/>
        </w:rPr>
        <w:t xml:space="preserve"> «антисептика».</w:t>
      </w:r>
    </w:p>
    <w:p w:rsidR="00C16B55" w:rsidRPr="00AD1674" w:rsidRDefault="00C16B55" w:rsidP="00C16B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2.Основные принципы асептики</w:t>
      </w:r>
    </w:p>
    <w:p w:rsidR="00C16B55" w:rsidRPr="00AD1674" w:rsidRDefault="00C16B55" w:rsidP="00C16B55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2. Виды антисептики.</w:t>
      </w:r>
    </w:p>
    <w:p w:rsidR="00C16B55" w:rsidRPr="00AD1674" w:rsidRDefault="00C16B55" w:rsidP="00C16B55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3.Механическая антисептика.</w:t>
      </w:r>
    </w:p>
    <w:p w:rsidR="00C16B55" w:rsidRPr="00AD1674" w:rsidRDefault="00C16B55" w:rsidP="00C16B55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4.Техника туалета раны.</w:t>
      </w:r>
    </w:p>
    <w:p w:rsidR="00C16B55" w:rsidRPr="00AD1674" w:rsidRDefault="00C16B55" w:rsidP="001B56FE">
      <w:pPr>
        <w:rPr>
          <w:rFonts w:ascii="Times New Roman" w:hAnsi="Times New Roman" w:cs="Times New Roman"/>
          <w:sz w:val="24"/>
          <w:szCs w:val="24"/>
        </w:rPr>
      </w:pPr>
    </w:p>
    <w:p w:rsidR="00D53D77" w:rsidRPr="00AD1674" w:rsidRDefault="00D53D77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042BD2">
      <w:pPr>
        <w:pStyle w:val="a6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AD1674">
        <w:rPr>
          <w:rFonts w:ascii="Times New Roman" w:hAnsi="Times New Roman" w:cs="Times New Roman"/>
          <w:b/>
          <w:sz w:val="24"/>
          <w:szCs w:val="24"/>
          <w:lang w:eastAsia="en-US"/>
        </w:rPr>
        <w:t>Приложение 1</w:t>
      </w:r>
    </w:p>
    <w:p w:rsidR="00D53D77" w:rsidRPr="00AD1674" w:rsidRDefault="00D53D77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AD1674">
        <w:rPr>
          <w:rFonts w:ascii="Times New Roman" w:hAnsi="Times New Roman" w:cs="Times New Roman"/>
          <w:b/>
          <w:sz w:val="24"/>
          <w:szCs w:val="24"/>
          <w:lang w:eastAsia="en-US"/>
        </w:rPr>
        <w:t>Ознакомиться с предложенным материалом, законспектировать основные  моменты</w:t>
      </w:r>
    </w:p>
    <w:p w:rsidR="00D53D77" w:rsidRPr="00AD1674" w:rsidRDefault="00D53D77" w:rsidP="00D53D77">
      <w:pPr>
        <w:pStyle w:val="a6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2C69" w:rsidRPr="00AD1674" w:rsidRDefault="00D52C69" w:rsidP="00D53D77">
      <w:pPr>
        <w:pStyle w:val="a6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AD16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5486400"/>
            <wp:effectExtent l="0" t="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D52C69" w:rsidRPr="00AD1674" w:rsidRDefault="00D52C69" w:rsidP="00D53D77">
      <w:pPr>
        <w:pStyle w:val="a6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ПОДГОТОВКА РУК К ОПЕРАЦИИ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812"/>
        <w:gridCol w:w="2859"/>
        <w:gridCol w:w="1859"/>
      </w:tblGrid>
      <w:tr w:rsidR="00D52C69" w:rsidRPr="00AD1674" w:rsidTr="00425851">
        <w:tc>
          <w:tcPr>
            <w:tcW w:w="2271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377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антисептик</w:t>
            </w:r>
          </w:p>
        </w:tc>
        <w:tc>
          <w:tcPr>
            <w:tcW w:w="575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Техника мытья</w:t>
            </w:r>
          </w:p>
        </w:tc>
        <w:tc>
          <w:tcPr>
            <w:tcW w:w="2977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C69" w:rsidRPr="00AD1674" w:rsidTr="00425851">
        <w:tc>
          <w:tcPr>
            <w:tcW w:w="2271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Спасокукотского -Кочергина</w:t>
            </w:r>
          </w:p>
        </w:tc>
        <w:tc>
          <w:tcPr>
            <w:tcW w:w="377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0,5% р-р аммиака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70 или 96% этиловый спирт</w:t>
            </w:r>
          </w:p>
        </w:tc>
        <w:tc>
          <w:tcPr>
            <w:tcW w:w="575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Мытье рук под краном-5 мин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Обработка аммиаком салфетками в 2 х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тазах по 3 мин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Руки вытереть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Тщательно обработать спиртом -5 мин</w:t>
            </w:r>
          </w:p>
        </w:tc>
        <w:tc>
          <w:tcPr>
            <w:tcW w:w="2977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96% спирт обладает вяжущим действием</w:t>
            </w:r>
          </w:p>
        </w:tc>
      </w:tr>
      <w:tr w:rsidR="00D52C69" w:rsidRPr="00AD1674" w:rsidTr="00425851">
        <w:tc>
          <w:tcPr>
            <w:tcW w:w="2271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Альфреда</w:t>
            </w:r>
          </w:p>
        </w:tc>
        <w:tc>
          <w:tcPr>
            <w:tcW w:w="377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96% этиловый спирт</w:t>
            </w:r>
          </w:p>
        </w:tc>
        <w:tc>
          <w:tcPr>
            <w:tcW w:w="575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Мытье рук двумя 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щетками по 5 мин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Высушивание стерильными салфетками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Обработать  спиртом- 5 мин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Ногтевые ложа и складки пальцев смазывают раствором йодоната</w:t>
            </w:r>
          </w:p>
        </w:tc>
        <w:tc>
          <w:tcPr>
            <w:tcW w:w="2977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Щетки в настоящее 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 не применяют</w:t>
            </w:r>
          </w:p>
        </w:tc>
      </w:tr>
      <w:tr w:rsidR="00D52C69" w:rsidRPr="00AD1674" w:rsidTr="00425851">
        <w:tc>
          <w:tcPr>
            <w:tcW w:w="2271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Ускоренный метод, обработка первомуром</w:t>
            </w:r>
          </w:p>
        </w:tc>
        <w:tc>
          <w:tcPr>
            <w:tcW w:w="377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 Препарат С-4 2,4%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л"/>
              </w:smartTagPr>
              <w:r w:rsidRPr="00AD1674">
                <w:rPr>
                  <w:rFonts w:ascii="Times New Roman" w:hAnsi="Times New Roman" w:cs="Times New Roman"/>
                  <w:sz w:val="24"/>
                  <w:szCs w:val="24"/>
                </w:rPr>
                <w:t>1 л</w:t>
              </w:r>
            </w:smartTag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 раствора-17,1 мл 33% перекиси водорода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6,9 мл 100% и 8,1 мл 85% раствора муравьиной кислоты. Смешивают помещают в холодную воду на 1-1,5 часа. Хранят не более суток</w:t>
            </w:r>
          </w:p>
        </w:tc>
        <w:tc>
          <w:tcPr>
            <w:tcW w:w="575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Мытье рук с мылом – 1 мин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Ополаскивание, просушивание рук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Затем опускают руки в таз с С-4 на 1 мин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Насухо вытирают и одевают стерильные перчатки</w:t>
            </w:r>
          </w:p>
        </w:tc>
        <w:tc>
          <w:tcPr>
            <w:tcW w:w="2977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После применения руки смазывают смягчающим кремом</w:t>
            </w:r>
          </w:p>
        </w:tc>
      </w:tr>
      <w:tr w:rsidR="00D52C69" w:rsidRPr="00AD1674" w:rsidTr="00425851">
        <w:tc>
          <w:tcPr>
            <w:tcW w:w="2271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Обработка хлоргексидином</w:t>
            </w:r>
          </w:p>
        </w:tc>
        <w:tc>
          <w:tcPr>
            <w:tcW w:w="377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Водный раствор 20% хлоргексидина для обработки используют 0,5% спиртовый раствор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Препарат разводят в 70 % этиловым спирте 1:40</w:t>
            </w:r>
          </w:p>
        </w:tc>
        <w:tc>
          <w:tcPr>
            <w:tcW w:w="575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Мытье рук с мылом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Просушивание стерильными салфетками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Обработка рук тампонами с 0,5% спиртовым раствором хлоргексидина –по 3 мин</w:t>
            </w:r>
          </w:p>
        </w:tc>
        <w:tc>
          <w:tcPr>
            <w:tcW w:w="2977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C69" w:rsidRPr="00AD1674" w:rsidTr="00425851">
        <w:tc>
          <w:tcPr>
            <w:tcW w:w="2271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Обработка дегмином</w:t>
            </w:r>
          </w:p>
        </w:tc>
        <w:tc>
          <w:tcPr>
            <w:tcW w:w="377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1% раствор дегмина</w:t>
            </w:r>
          </w:p>
        </w:tc>
        <w:tc>
          <w:tcPr>
            <w:tcW w:w="575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Мытье рук с мылом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Ополаскивание -3 мин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Протирают 2 тампонами пропитанными раствором дегмина по 3 мин каждую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Протирают руки стерильной салфеткой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Надевают перчатки</w:t>
            </w:r>
          </w:p>
        </w:tc>
        <w:tc>
          <w:tcPr>
            <w:tcW w:w="2977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C69" w:rsidRPr="00AD1674" w:rsidTr="00425851">
        <w:tc>
          <w:tcPr>
            <w:tcW w:w="2271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рук 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дегмицидом (новосепт)</w:t>
            </w:r>
          </w:p>
        </w:tc>
        <w:tc>
          <w:tcPr>
            <w:tcW w:w="377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Дегмицид в разведении 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1:30</w:t>
            </w:r>
          </w:p>
        </w:tc>
        <w:tc>
          <w:tcPr>
            <w:tcW w:w="575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См.выше</w:t>
            </w:r>
          </w:p>
        </w:tc>
        <w:tc>
          <w:tcPr>
            <w:tcW w:w="2977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C69" w:rsidRPr="00AD1674" w:rsidTr="00425851">
        <w:tc>
          <w:tcPr>
            <w:tcW w:w="2271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Обработка ритосептом</w:t>
            </w:r>
          </w:p>
        </w:tc>
        <w:tc>
          <w:tcPr>
            <w:tcW w:w="377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 Мытье рук теплой проточной водой -2 мин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Просушивание стерильными полотенцами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Дважды по 2 мин обрабатывают стерильными салфетками, смоченными в ритосепте</w:t>
            </w:r>
          </w:p>
        </w:tc>
        <w:tc>
          <w:tcPr>
            <w:tcW w:w="2977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C69" w:rsidRPr="00AD1674" w:rsidTr="00425851">
        <w:tc>
          <w:tcPr>
            <w:tcW w:w="2271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Обработка рук церигелем</w:t>
            </w:r>
          </w:p>
        </w:tc>
        <w:tc>
          <w:tcPr>
            <w:tcW w:w="377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Церигель-бесцветная вязкая жидкость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Высокое бактерицидное действие.Образует на коже тонкую защитную пленку</w:t>
            </w:r>
          </w:p>
        </w:tc>
        <w:tc>
          <w:tcPr>
            <w:tcW w:w="575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После работы пленка легко снимается спиртом</w:t>
            </w:r>
          </w:p>
        </w:tc>
      </w:tr>
      <w:tr w:rsidR="00D52C69" w:rsidRPr="00AD1674" w:rsidTr="00425851">
        <w:tc>
          <w:tcPr>
            <w:tcW w:w="2271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Обработка рук диоцидом</w:t>
            </w:r>
          </w:p>
        </w:tc>
        <w:tc>
          <w:tcPr>
            <w:tcW w:w="377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Диоцид –белый порошок.растворимый в воде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Состоит мз 2 препаратов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Выпускается отдельно в виде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Таблеток №1 и №2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Раствор 1:5000 готовят из двух №1 таблеток и одной №2 на </w:t>
            </w:r>
            <w:smartTag w:uri="urn:schemas-microsoft-com:office:smarttags" w:element="metricconverter">
              <w:smartTagPr>
                <w:attr w:name="ProductID" w:val="5 л"/>
              </w:smartTagPr>
              <w:r w:rsidRPr="00AD1674">
                <w:rPr>
                  <w:rFonts w:ascii="Times New Roman" w:hAnsi="Times New Roman" w:cs="Times New Roman"/>
                  <w:sz w:val="24"/>
                  <w:szCs w:val="24"/>
                </w:rPr>
                <w:t>5 л</w:t>
              </w:r>
            </w:smartTag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 воды</w:t>
            </w:r>
          </w:p>
        </w:tc>
        <w:tc>
          <w:tcPr>
            <w:tcW w:w="575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Руки промывают водой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Просушивают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Обработка стерильными салфетками –мин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Обработка 95% спиртом – 2 мин</w:t>
            </w:r>
          </w:p>
        </w:tc>
        <w:tc>
          <w:tcPr>
            <w:tcW w:w="2977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C69" w:rsidRPr="00AD1674" w:rsidTr="00425851">
        <w:tc>
          <w:tcPr>
            <w:tcW w:w="2271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Способ Брауна</w:t>
            </w:r>
          </w:p>
        </w:tc>
        <w:tc>
          <w:tcPr>
            <w:tcW w:w="377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96% спирт</w:t>
            </w:r>
          </w:p>
        </w:tc>
        <w:tc>
          <w:tcPr>
            <w:tcW w:w="575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Обработка рук без предварительного мытья</w:t>
            </w:r>
          </w:p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Этиловым спиртом -15 мин</w:t>
            </w:r>
          </w:p>
        </w:tc>
        <w:tc>
          <w:tcPr>
            <w:tcW w:w="2977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C69" w:rsidRPr="00AD1674" w:rsidTr="00425851">
        <w:tc>
          <w:tcPr>
            <w:tcW w:w="2271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Заблудского</w:t>
            </w:r>
          </w:p>
        </w:tc>
        <w:tc>
          <w:tcPr>
            <w:tcW w:w="377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5% спирт-тиамин</w:t>
            </w:r>
          </w:p>
        </w:tc>
        <w:tc>
          <w:tcPr>
            <w:tcW w:w="575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Обработка 2-5 мин</w:t>
            </w:r>
          </w:p>
        </w:tc>
        <w:tc>
          <w:tcPr>
            <w:tcW w:w="2977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C69" w:rsidRPr="00AD1674" w:rsidTr="00425851">
        <w:tc>
          <w:tcPr>
            <w:tcW w:w="2271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9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52C69" w:rsidRPr="00AD1674" w:rsidRDefault="00D52C69" w:rsidP="004258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2C69" w:rsidRPr="00AD1674" w:rsidRDefault="00D52C69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2C69" w:rsidRPr="00AD1674" w:rsidRDefault="00D52C69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2C69" w:rsidRPr="00AD1674" w:rsidRDefault="00D52C69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2C69" w:rsidRPr="00AD1674" w:rsidRDefault="00D52C69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AD167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4075" cy="84201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69" w:rsidRPr="00AD1674" w:rsidRDefault="00D52C69" w:rsidP="00BE37BF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AD167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4075" cy="48482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69" w:rsidRPr="00AD1674" w:rsidRDefault="00D52C69" w:rsidP="00D52C69">
      <w:pPr>
        <w:tabs>
          <w:tab w:val="left" w:pos="6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ОСНОВНЫЕ СХЕМЫ АНТИБИОТИКОПРОФИЛАКТИКИ В ХИРУРГИИ</w:t>
      </w:r>
    </w:p>
    <w:p w:rsidR="00D52C69" w:rsidRPr="00D952AD" w:rsidRDefault="00D52C69" w:rsidP="00D52C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57"/>
        <w:gridCol w:w="3582"/>
        <w:gridCol w:w="1732"/>
      </w:tblGrid>
      <w:tr w:rsidR="00042BD2" w:rsidRPr="00D952AD" w:rsidTr="00042BD2">
        <w:tc>
          <w:tcPr>
            <w:tcW w:w="3190" w:type="dxa"/>
          </w:tcPr>
          <w:p w:rsidR="00042BD2" w:rsidRPr="00D952AD" w:rsidRDefault="00042BD2" w:rsidP="00D52C69">
            <w:pPr>
              <w:jc w:val="center"/>
              <w:rPr>
                <w:sz w:val="32"/>
                <w:szCs w:val="32"/>
              </w:rPr>
            </w:pPr>
            <w:r w:rsidRPr="00D952AD">
              <w:rPr>
                <w:sz w:val="32"/>
                <w:szCs w:val="32"/>
              </w:rPr>
              <w:t>Тип операции</w:t>
            </w:r>
          </w:p>
        </w:tc>
        <w:tc>
          <w:tcPr>
            <w:tcW w:w="3190" w:type="dxa"/>
          </w:tcPr>
          <w:p w:rsidR="00042BD2" w:rsidRPr="00D952AD" w:rsidRDefault="00042BD2" w:rsidP="00D52C69">
            <w:pPr>
              <w:jc w:val="center"/>
              <w:rPr>
                <w:sz w:val="32"/>
                <w:szCs w:val="32"/>
              </w:rPr>
            </w:pPr>
            <w:r w:rsidRPr="00D952AD">
              <w:rPr>
                <w:sz w:val="32"/>
                <w:szCs w:val="32"/>
              </w:rPr>
              <w:t>Рекомендуемые антибиотики</w:t>
            </w:r>
          </w:p>
        </w:tc>
        <w:tc>
          <w:tcPr>
            <w:tcW w:w="3191" w:type="dxa"/>
          </w:tcPr>
          <w:p w:rsidR="00042BD2" w:rsidRPr="00D952AD" w:rsidRDefault="00042BD2" w:rsidP="00D52C69">
            <w:pPr>
              <w:jc w:val="center"/>
              <w:rPr>
                <w:sz w:val="32"/>
                <w:szCs w:val="32"/>
              </w:rPr>
            </w:pPr>
            <w:r w:rsidRPr="00D952AD">
              <w:rPr>
                <w:sz w:val="32"/>
                <w:szCs w:val="32"/>
              </w:rPr>
              <w:t>Режим применения</w:t>
            </w:r>
          </w:p>
        </w:tc>
      </w:tr>
      <w:tr w:rsidR="00042BD2" w:rsidRPr="00D952AD" w:rsidTr="00042BD2">
        <w:tc>
          <w:tcPr>
            <w:tcW w:w="3190" w:type="dxa"/>
          </w:tcPr>
          <w:p w:rsidR="00042BD2" w:rsidRPr="00D952AD" w:rsidRDefault="00D952AD" w:rsidP="00D52C69">
            <w:pPr>
              <w:jc w:val="center"/>
              <w:rPr>
                <w:sz w:val="32"/>
                <w:szCs w:val="32"/>
              </w:rPr>
            </w:pPr>
            <w:r w:rsidRPr="00D952AD">
              <w:rPr>
                <w:sz w:val="32"/>
                <w:szCs w:val="32"/>
              </w:rPr>
              <w:t>чистые</w:t>
            </w:r>
          </w:p>
        </w:tc>
        <w:tc>
          <w:tcPr>
            <w:tcW w:w="3190" w:type="dxa"/>
          </w:tcPr>
          <w:p w:rsidR="00D952AD" w:rsidRDefault="00D952AD" w:rsidP="00D52C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Цефазолин</w:t>
            </w:r>
          </w:p>
          <w:p w:rsidR="00042BD2" w:rsidRPr="00D952AD" w:rsidRDefault="00D952AD" w:rsidP="00D52C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,цефуроксим</w:t>
            </w:r>
          </w:p>
        </w:tc>
        <w:tc>
          <w:tcPr>
            <w:tcW w:w="3191" w:type="dxa"/>
          </w:tcPr>
          <w:p w:rsidR="00042BD2" w:rsidRPr="00D952AD" w:rsidRDefault="00D952AD" w:rsidP="00D52C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1гр В\в каждые 8 часов в течении суток</w:t>
            </w:r>
          </w:p>
        </w:tc>
      </w:tr>
      <w:tr w:rsidR="00042BD2" w:rsidRPr="00D952AD" w:rsidTr="00042BD2">
        <w:tc>
          <w:tcPr>
            <w:tcW w:w="3190" w:type="dxa"/>
          </w:tcPr>
          <w:p w:rsidR="00042BD2" w:rsidRPr="00D952AD" w:rsidRDefault="00D952AD" w:rsidP="00D52C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Условно-</w:t>
            </w:r>
            <w:r w:rsidR="00BC0BC7">
              <w:rPr>
                <w:sz w:val="32"/>
                <w:szCs w:val="32"/>
              </w:rPr>
              <w:t>чистые(операции на желчном</w:t>
            </w:r>
            <w:r>
              <w:rPr>
                <w:sz w:val="32"/>
                <w:szCs w:val="32"/>
              </w:rPr>
              <w:t xml:space="preserve"> пузыре,</w:t>
            </w:r>
            <w:r w:rsidR="00BC0BC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кесарево сечение и др</w:t>
            </w:r>
          </w:p>
        </w:tc>
        <w:tc>
          <w:tcPr>
            <w:tcW w:w="3190" w:type="dxa"/>
          </w:tcPr>
          <w:p w:rsidR="00BC0BC7" w:rsidRDefault="00BC0BC7" w:rsidP="00BC0BC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Цефазолин</w:t>
            </w:r>
          </w:p>
          <w:p w:rsidR="00042BD2" w:rsidRDefault="00BC0BC7" w:rsidP="00BC0BC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, цефуроксим</w:t>
            </w:r>
          </w:p>
          <w:p w:rsidR="00BC0BC7" w:rsidRPr="00D952AD" w:rsidRDefault="00BC0BC7" w:rsidP="00BC0BC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амоксициклин</w:t>
            </w:r>
          </w:p>
        </w:tc>
        <w:tc>
          <w:tcPr>
            <w:tcW w:w="3191" w:type="dxa"/>
          </w:tcPr>
          <w:p w:rsidR="00042BD2" w:rsidRPr="00D952AD" w:rsidRDefault="00BC0BC7" w:rsidP="00D52C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1-2 гр вЪв однократно</w:t>
            </w:r>
          </w:p>
        </w:tc>
      </w:tr>
      <w:tr w:rsidR="00042BD2" w:rsidRPr="00D952AD" w:rsidTr="00042BD2">
        <w:tc>
          <w:tcPr>
            <w:tcW w:w="3190" w:type="dxa"/>
          </w:tcPr>
          <w:p w:rsidR="00042BD2" w:rsidRPr="00D952AD" w:rsidRDefault="00BC0BC7" w:rsidP="00D52C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Контаминированные операции(урологические,травмы живота, коло ректальные операции)</w:t>
            </w:r>
          </w:p>
        </w:tc>
        <w:tc>
          <w:tcPr>
            <w:tcW w:w="3190" w:type="dxa"/>
          </w:tcPr>
          <w:p w:rsidR="00BC0BC7" w:rsidRDefault="00BC0BC7" w:rsidP="00BC0BC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Цефазолин</w:t>
            </w:r>
          </w:p>
          <w:p w:rsidR="00BC0BC7" w:rsidRDefault="00BC0BC7" w:rsidP="00BC0BC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,цефуроксим</w:t>
            </w:r>
          </w:p>
          <w:p w:rsidR="00042BD2" w:rsidRDefault="00BC0BC7" w:rsidP="00BC0BC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Амоксициклин</w:t>
            </w:r>
          </w:p>
          <w:p w:rsidR="00BC0BC7" w:rsidRDefault="00BC0BC7" w:rsidP="00BC0BC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Клиндамицин</w:t>
            </w:r>
          </w:p>
          <w:p w:rsidR="00BC0BC7" w:rsidRDefault="00BC0BC7" w:rsidP="00BC0BC7">
            <w:pPr>
              <w:jc w:val="center"/>
              <w:rPr>
                <w:sz w:val="32"/>
                <w:szCs w:val="32"/>
              </w:rPr>
            </w:pPr>
          </w:p>
          <w:p w:rsidR="00BC0BC7" w:rsidRPr="00D952AD" w:rsidRDefault="00BC0BC7" w:rsidP="00BC0BC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гентамицин</w:t>
            </w:r>
          </w:p>
        </w:tc>
        <w:tc>
          <w:tcPr>
            <w:tcW w:w="3191" w:type="dxa"/>
          </w:tcPr>
          <w:p w:rsidR="00042BD2" w:rsidRDefault="00BC0BC7" w:rsidP="00D52C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2 гр в/в г </w:t>
            </w:r>
          </w:p>
          <w:p w:rsidR="00BC0BC7" w:rsidRDefault="00BC0BC7" w:rsidP="00D52C69">
            <w:pPr>
              <w:jc w:val="center"/>
              <w:rPr>
                <w:sz w:val="32"/>
                <w:szCs w:val="32"/>
              </w:rPr>
            </w:pPr>
          </w:p>
          <w:p w:rsidR="00BC0BC7" w:rsidRDefault="00BC0BC7" w:rsidP="00D52C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0,6-0,9 в/в +</w:t>
            </w:r>
          </w:p>
          <w:p w:rsidR="00BC0BC7" w:rsidRPr="00D952AD" w:rsidRDefault="00BC0BC7" w:rsidP="00D52C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1,5 мг/кг в/в</w:t>
            </w:r>
          </w:p>
        </w:tc>
      </w:tr>
      <w:tr w:rsidR="00042BD2" w:rsidRPr="00D952AD" w:rsidTr="00042BD2">
        <w:tc>
          <w:tcPr>
            <w:tcW w:w="3190" w:type="dxa"/>
          </w:tcPr>
          <w:p w:rsidR="00042BD2" w:rsidRPr="00D952AD" w:rsidRDefault="00BC0BC7" w:rsidP="00D52C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Грязные (прободение желудка, прободные травмы, гнойный перитонит</w:t>
            </w:r>
          </w:p>
        </w:tc>
        <w:tc>
          <w:tcPr>
            <w:tcW w:w="3190" w:type="dxa"/>
          </w:tcPr>
          <w:p w:rsidR="00BC0BC7" w:rsidRDefault="00BC0BC7" w:rsidP="00BC0BC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цефуроксим+метронидазол</w:t>
            </w:r>
          </w:p>
          <w:p w:rsidR="00BC0BC7" w:rsidRDefault="00BC0BC7" w:rsidP="00BC0BC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Клиндамицин+гентамицин</w:t>
            </w:r>
          </w:p>
          <w:p w:rsidR="00042BD2" w:rsidRPr="00D952AD" w:rsidRDefault="00042BD2" w:rsidP="00D52C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191" w:type="dxa"/>
          </w:tcPr>
          <w:p w:rsidR="00042BD2" w:rsidRDefault="00BC0BC7" w:rsidP="00D52C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2гр+1 гр в/в</w:t>
            </w:r>
          </w:p>
          <w:p w:rsidR="00BC0BC7" w:rsidRPr="00D952AD" w:rsidRDefault="00BC0BC7" w:rsidP="00D52C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0,9+1,5мг/кг в/в 3 раза в день</w:t>
            </w:r>
          </w:p>
        </w:tc>
      </w:tr>
    </w:tbl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9250" cy="60102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Схема проведения проточного раневого диализа у больного с посттравматическим остеомиелитом</w:t>
      </w: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C69" w:rsidRPr="00AD1674" w:rsidRDefault="00D52C69" w:rsidP="00D52C69">
      <w:pPr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ab/>
      </w:r>
      <w:r w:rsidRPr="00AD16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0" cy="31623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tabs>
          <w:tab w:val="left" w:pos="1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Схема лечебного воздействия мембранного диализа ран</w:t>
      </w:r>
    </w:p>
    <w:p w:rsidR="00D52C69" w:rsidRPr="00AD1674" w:rsidRDefault="00D52C69" w:rsidP="00D52C6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05325" cy="623887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37BF" w:rsidRDefault="00BE37BF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37BF" w:rsidRDefault="00BE37BF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37BF" w:rsidRDefault="00BE37BF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37BF" w:rsidRDefault="00BE37BF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37BF" w:rsidRDefault="00BE37BF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37BF" w:rsidRDefault="00BE37BF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lastRenderedPageBreak/>
        <w:t>ОСНОВНЫЕ СРЕДСТВА БИОЛОГИЧЕСКОЙ АНТИСЕПТИКИ</w:t>
      </w: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tabs>
          <w:tab w:val="left" w:pos="117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40005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69" w:rsidRPr="00AD1674" w:rsidRDefault="00D52C69" w:rsidP="00D52C69">
      <w:pPr>
        <w:tabs>
          <w:tab w:val="left" w:pos="11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tabs>
          <w:tab w:val="left" w:pos="11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24475" cy="5238750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2C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2C69" w:rsidRPr="00AD1674" w:rsidRDefault="00D52C69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2C69" w:rsidRPr="00AD1674" w:rsidRDefault="00D52C69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2C69" w:rsidRPr="00AD1674" w:rsidRDefault="00D52C69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2C69" w:rsidRPr="00AD1674" w:rsidRDefault="00D52C69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2C69" w:rsidRPr="00AD1674" w:rsidRDefault="00D52C69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2C69" w:rsidRPr="00AD1674" w:rsidRDefault="00D52C69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2C69" w:rsidRPr="00AD1674" w:rsidRDefault="00D52C69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2C69" w:rsidRPr="00AD1674" w:rsidRDefault="00D52C69" w:rsidP="00D53D7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BE37BF">
      <w:pPr>
        <w:pStyle w:val="a6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AD1674"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Приложение 2</w:t>
      </w:r>
    </w:p>
    <w:p w:rsidR="00D53D77" w:rsidRPr="00AD1674" w:rsidRDefault="00D53D77" w:rsidP="00BE37BF">
      <w:pPr>
        <w:pStyle w:val="a6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BE37BF">
      <w:pPr>
        <w:pStyle w:val="a6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AD1674">
        <w:rPr>
          <w:rFonts w:ascii="Times New Roman" w:hAnsi="Times New Roman" w:cs="Times New Roman"/>
          <w:b/>
          <w:sz w:val="24"/>
          <w:szCs w:val="24"/>
          <w:lang w:eastAsia="en-US"/>
        </w:rPr>
        <w:t>2.Заполнить таблицу :</w:t>
      </w:r>
    </w:p>
    <w:p w:rsidR="00D53D77" w:rsidRDefault="00D53D77" w:rsidP="00BE37BF">
      <w:pPr>
        <w:pStyle w:val="a6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18"/>
        <w:gridCol w:w="1279"/>
        <w:gridCol w:w="2391"/>
        <w:gridCol w:w="1484"/>
        <w:gridCol w:w="1399"/>
      </w:tblGrid>
      <w:tr w:rsidR="000F44E7" w:rsidTr="00C16B55">
        <w:tc>
          <w:tcPr>
            <w:tcW w:w="1914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дезмнфекцмя</w:t>
            </w:r>
          </w:p>
        </w:tc>
        <w:tc>
          <w:tcPr>
            <w:tcW w:w="1914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Время экспозиции</w:t>
            </w:r>
          </w:p>
        </w:tc>
        <w:tc>
          <w:tcPr>
            <w:tcW w:w="1914" w:type="dxa"/>
          </w:tcPr>
          <w:p w:rsidR="00C16B55" w:rsidRDefault="000F44E7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К</w:t>
            </w:r>
            <w:r w:rsidR="00C16B55">
              <w:rPr>
                <w:b/>
                <w:sz w:val="24"/>
                <w:szCs w:val="24"/>
                <w:lang w:eastAsia="en-US"/>
              </w:rPr>
              <w:t>онтроль</w:t>
            </w:r>
          </w:p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Предстерилизационной обработки</w:t>
            </w:r>
          </w:p>
        </w:tc>
        <w:tc>
          <w:tcPr>
            <w:tcW w:w="1914" w:type="dxa"/>
          </w:tcPr>
          <w:p w:rsidR="00C16B55" w:rsidRDefault="000F44E7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стерилизация</w:t>
            </w:r>
          </w:p>
        </w:tc>
        <w:tc>
          <w:tcPr>
            <w:tcW w:w="1915" w:type="dxa"/>
          </w:tcPr>
          <w:p w:rsidR="00C16B55" w:rsidRDefault="000F44E7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Основные антисептики</w:t>
            </w:r>
          </w:p>
        </w:tc>
      </w:tr>
      <w:tr w:rsidR="000F44E7" w:rsidTr="00C16B55">
        <w:tc>
          <w:tcPr>
            <w:tcW w:w="1914" w:type="dxa"/>
          </w:tcPr>
          <w:p w:rsidR="00C16B55" w:rsidRDefault="000F44E7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Оборудование,столы,приборы</w:t>
            </w:r>
          </w:p>
        </w:tc>
        <w:tc>
          <w:tcPr>
            <w:tcW w:w="1914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0F44E7" w:rsidTr="00C16B55">
        <w:tc>
          <w:tcPr>
            <w:tcW w:w="1914" w:type="dxa"/>
          </w:tcPr>
          <w:p w:rsidR="00C16B55" w:rsidRDefault="000F44E7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Инструменты металлические</w:t>
            </w:r>
          </w:p>
        </w:tc>
        <w:tc>
          <w:tcPr>
            <w:tcW w:w="1914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0F44E7" w:rsidTr="00C16B55">
        <w:tc>
          <w:tcPr>
            <w:tcW w:w="1914" w:type="dxa"/>
          </w:tcPr>
          <w:p w:rsidR="00C16B55" w:rsidRDefault="000F44E7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Перевязочный </w:t>
            </w:r>
          </w:p>
        </w:tc>
        <w:tc>
          <w:tcPr>
            <w:tcW w:w="1914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0F44E7" w:rsidTr="00C16B55">
        <w:tc>
          <w:tcPr>
            <w:tcW w:w="1914" w:type="dxa"/>
          </w:tcPr>
          <w:p w:rsidR="00C16B55" w:rsidRDefault="000F44E7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Одноразовые изделия медицинского назначения</w:t>
            </w:r>
          </w:p>
        </w:tc>
        <w:tc>
          <w:tcPr>
            <w:tcW w:w="1914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</w:tcPr>
          <w:p w:rsidR="00C16B55" w:rsidRDefault="00C16B55" w:rsidP="00BE37BF">
            <w:pPr>
              <w:pStyle w:val="a6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C16B55" w:rsidRPr="00AD1674" w:rsidRDefault="00C16B55" w:rsidP="00BE37BF">
      <w:pPr>
        <w:pStyle w:val="a6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BE37BF">
      <w:pPr>
        <w:pStyle w:val="a6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D53D77" w:rsidRPr="00AD1674" w:rsidRDefault="00D53D77" w:rsidP="00BE37BF">
      <w:pPr>
        <w:pStyle w:val="a6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AD1674">
        <w:rPr>
          <w:rFonts w:ascii="Times New Roman" w:hAnsi="Times New Roman" w:cs="Times New Roman"/>
          <w:b/>
          <w:sz w:val="24"/>
          <w:szCs w:val="24"/>
          <w:lang w:eastAsia="en-US"/>
        </w:rPr>
        <w:t>Приложение 3</w:t>
      </w:r>
    </w:p>
    <w:p w:rsidR="00310F56" w:rsidRDefault="00310F56" w:rsidP="00BE37BF">
      <w:pPr>
        <w:pStyle w:val="a6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Решить  </w:t>
      </w:r>
    </w:p>
    <w:p w:rsidR="006A4B01" w:rsidRPr="00BE37BF" w:rsidRDefault="00D53D77" w:rsidP="00BE37BF">
      <w:pPr>
        <w:pStyle w:val="a6"/>
        <w:rPr>
          <w:rFonts w:ascii="Times New Roman" w:hAnsi="Times New Roman" w:cs="Times New Roman"/>
          <w:sz w:val="28"/>
          <w:szCs w:val="28"/>
          <w:lang w:eastAsia="en-US"/>
        </w:rPr>
      </w:pPr>
      <w:r w:rsidRPr="00BE37BF">
        <w:rPr>
          <w:rFonts w:ascii="Times New Roman" w:hAnsi="Times New Roman" w:cs="Times New Roman"/>
          <w:sz w:val="28"/>
          <w:szCs w:val="28"/>
          <w:lang w:eastAsia="en-US"/>
        </w:rPr>
        <w:t xml:space="preserve"> задания тестовой форме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52C69" w:rsidRDefault="00310F56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</w:t>
      </w:r>
    </w:p>
    <w:p w:rsidR="00310F56" w:rsidRPr="00BE37BF" w:rsidRDefault="00310F56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один правильный ответ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1 Раствор хлорамина для обработки поверхностей рабочих столов  в конце рабочего дня, а в случае загрязнения кровью немедленно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а\3%</w:t>
      </w:r>
      <w:r w:rsidRPr="00BE37BF">
        <w:rPr>
          <w:rFonts w:ascii="Times New Roman" w:hAnsi="Times New Roman" w:cs="Times New Roman"/>
          <w:sz w:val="24"/>
          <w:szCs w:val="24"/>
        </w:rPr>
        <w:tab/>
        <w:t>в\ 0,5%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б\1%</w:t>
      </w:r>
      <w:r w:rsidRPr="00BE37BF">
        <w:rPr>
          <w:rFonts w:ascii="Times New Roman" w:hAnsi="Times New Roman" w:cs="Times New Roman"/>
          <w:sz w:val="24"/>
          <w:szCs w:val="24"/>
        </w:rPr>
        <w:tab/>
        <w:t>г\0,25%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2.Срок использования растворов, применяемых при химическом методе дезинфекции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 7 дней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 1 день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в\однократно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г\до изменения цвета раствора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3.длиетльность кипячения в 2% растворе гидрокарбоната натрия при дезинфекции медицинского инструментария (мин)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а\60</w:t>
      </w:r>
      <w:r w:rsidRPr="00BE37BF">
        <w:rPr>
          <w:rFonts w:ascii="Times New Roman" w:hAnsi="Times New Roman" w:cs="Times New Roman"/>
          <w:sz w:val="24"/>
          <w:szCs w:val="24"/>
        </w:rPr>
        <w:tab/>
        <w:t>в\30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б\45</w:t>
      </w:r>
      <w:r w:rsidRPr="00BE37BF">
        <w:rPr>
          <w:rFonts w:ascii="Times New Roman" w:hAnsi="Times New Roman" w:cs="Times New Roman"/>
          <w:sz w:val="24"/>
          <w:szCs w:val="24"/>
        </w:rPr>
        <w:tab/>
        <w:t>г\15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4Температура моющего раствора при предстерилизационной очистке медицинского инструментария (в градусах С)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 55-65</w:t>
      </w:r>
      <w:r w:rsidRPr="00BE37BF">
        <w:rPr>
          <w:rFonts w:ascii="Times New Roman" w:hAnsi="Times New Roman" w:cs="Times New Roman"/>
          <w:sz w:val="24"/>
          <w:szCs w:val="24"/>
        </w:rPr>
        <w:tab/>
        <w:t>в\25-35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 45-50</w:t>
      </w:r>
      <w:r w:rsidRPr="00BE37BF">
        <w:rPr>
          <w:rFonts w:ascii="Times New Roman" w:hAnsi="Times New Roman" w:cs="Times New Roman"/>
          <w:sz w:val="24"/>
          <w:szCs w:val="24"/>
        </w:rPr>
        <w:tab/>
        <w:t>г\18-20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5.Оптимальный режим стерилизации воздушным методом изделий из стекла и металла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а\180 град.-120 мин.</w:t>
      </w:r>
      <w:r w:rsidRPr="00BE37BF">
        <w:rPr>
          <w:rFonts w:ascii="Times New Roman" w:hAnsi="Times New Roman" w:cs="Times New Roman"/>
          <w:sz w:val="24"/>
          <w:szCs w:val="24"/>
        </w:rPr>
        <w:tab/>
        <w:t>в\160-60 мин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 180-60 мин</w:t>
      </w:r>
      <w:r w:rsidRPr="00BE37BF">
        <w:rPr>
          <w:rFonts w:ascii="Times New Roman" w:hAnsi="Times New Roman" w:cs="Times New Roman"/>
          <w:sz w:val="24"/>
          <w:szCs w:val="24"/>
        </w:rPr>
        <w:tab/>
        <w:t>г\120-45 мин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6.Оптимальный режим использования 6% перекиси водорода с целью стерилизации медицинских инструментов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 40 град-250 мин</w:t>
      </w:r>
      <w:r w:rsidRPr="00BE37BF">
        <w:rPr>
          <w:rFonts w:ascii="Times New Roman" w:hAnsi="Times New Roman" w:cs="Times New Roman"/>
          <w:sz w:val="24"/>
          <w:szCs w:val="24"/>
        </w:rPr>
        <w:tab/>
        <w:t>в\50-180 мин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б\18-240 мин</w:t>
      </w:r>
      <w:r w:rsidRPr="00BE37BF">
        <w:rPr>
          <w:rFonts w:ascii="Times New Roman" w:hAnsi="Times New Roman" w:cs="Times New Roman"/>
          <w:sz w:val="24"/>
          <w:szCs w:val="24"/>
        </w:rPr>
        <w:tab/>
        <w:t>г\50-120 мин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7.Продолжительность мытья рук после любой манипуляции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 5 мин</w:t>
      </w:r>
      <w:r w:rsidRPr="00BE37BF">
        <w:rPr>
          <w:rFonts w:ascii="Times New Roman" w:hAnsi="Times New Roman" w:cs="Times New Roman"/>
          <w:sz w:val="24"/>
          <w:szCs w:val="24"/>
        </w:rPr>
        <w:tab/>
        <w:t>в\30 СЕК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б\1 мин</w:t>
      </w:r>
      <w:r w:rsidRPr="00BE37BF">
        <w:rPr>
          <w:rFonts w:ascii="Times New Roman" w:hAnsi="Times New Roman" w:cs="Times New Roman"/>
          <w:sz w:val="24"/>
          <w:szCs w:val="24"/>
        </w:rPr>
        <w:tab/>
        <w:t>г/15 сек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lastRenderedPageBreak/>
        <w:t>8.Дез.раствор для генеральной уборки операционной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а\6% раствор перекиси водорода с 0,5% раствором моющего средства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 5% раствор хлорамина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в\ 1% раствор хлорамина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г\ 0,15 раствор дезоксона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9.Время дезинфекции 5% раствором хлорамина инструментов после туберкулезного больного (в мин)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а\240</w:t>
      </w:r>
      <w:r w:rsidRPr="00BE37BF">
        <w:rPr>
          <w:rFonts w:ascii="Times New Roman" w:hAnsi="Times New Roman" w:cs="Times New Roman"/>
          <w:sz w:val="24"/>
          <w:szCs w:val="24"/>
        </w:rPr>
        <w:tab/>
        <w:t>в\60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б\120</w:t>
      </w:r>
      <w:r w:rsidRPr="00BE37BF">
        <w:rPr>
          <w:rFonts w:ascii="Times New Roman" w:hAnsi="Times New Roman" w:cs="Times New Roman"/>
          <w:sz w:val="24"/>
          <w:szCs w:val="24"/>
        </w:rPr>
        <w:tab/>
        <w:t>г\30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10.Обработка кожи при попадании на нее ВИЧ-инфицированного материала производится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 6% раствором перекиси водорода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б\3% раствором перекиси водорода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в\70 % спиртом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г\96% спиртом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11.раствор для дезинфекции полов при анаэробной инфекции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а\10% раствор хлорной извести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б\6% раствор перекиси водорода с 0,5% раствором моющего средства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в\6% раствор перекиси водорода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г\3% раствор хлорамина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12.Дезинфекция использованного перевязочного материала, зараженного ВИЧ-инфекцией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 10% осветленный раствор хлорной извести -2 часа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 10% раствор хлорамина -60 мин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в\ 3% раствор хлорамина -60 мин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г\ 1% раствор хлорамина 60 мин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13 Раствор хлорамина ,применяемый для дезинфекции мед.инструментария,находящегося в контакте с больным гепатитом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 10%</w:t>
      </w:r>
      <w:r w:rsidRPr="00BE37BF">
        <w:rPr>
          <w:rFonts w:ascii="Times New Roman" w:hAnsi="Times New Roman" w:cs="Times New Roman"/>
          <w:sz w:val="24"/>
          <w:szCs w:val="24"/>
        </w:rPr>
        <w:tab/>
        <w:t>в\ 3%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б/5%</w:t>
      </w:r>
      <w:r w:rsidRPr="00BE37BF">
        <w:rPr>
          <w:rFonts w:ascii="Times New Roman" w:hAnsi="Times New Roman" w:cs="Times New Roman"/>
          <w:sz w:val="24"/>
          <w:szCs w:val="24"/>
        </w:rPr>
        <w:tab/>
        <w:t>г/ 1%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14. Режим стерилизации перчаток в автоклаве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 2 атм.-10 мин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 2 атм.-45 мин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в\1,1 атм.-45 мин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г\ 0,5 атм-20 мин.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15. Раствор для дезинфекции помещений после обработки педикулезного пациента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а\6 % раствор перекиси водорода,1% раствор дезоксона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 3% раствор хлорной извести ,3% раствор хлорамина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в\ 1% раствор хлорной извести ,1% раствор хлорамина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г\ 0,15% раствор карбофоса ,0,5% раствор хлорофоса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16 .Для стерилизации инструментов применяют раствор перекиси водорода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а\33%</w:t>
      </w:r>
      <w:r w:rsidRPr="00BE37BF">
        <w:rPr>
          <w:rFonts w:ascii="Times New Roman" w:hAnsi="Times New Roman" w:cs="Times New Roman"/>
          <w:sz w:val="24"/>
          <w:szCs w:val="24"/>
        </w:rPr>
        <w:tab/>
        <w:t>в\4%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 6%</w:t>
      </w:r>
      <w:r w:rsidRPr="00BE37BF">
        <w:rPr>
          <w:rFonts w:ascii="Times New Roman" w:hAnsi="Times New Roman" w:cs="Times New Roman"/>
          <w:sz w:val="24"/>
          <w:szCs w:val="24"/>
        </w:rPr>
        <w:tab/>
        <w:t>г\ 3%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17.Экспозиция при стерилизации инструментов 6% раствором перекиси водорода комнатной температуры (в мин)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а\360</w:t>
      </w:r>
      <w:r w:rsidRPr="00BE37BF">
        <w:rPr>
          <w:rFonts w:ascii="Times New Roman" w:hAnsi="Times New Roman" w:cs="Times New Roman"/>
          <w:sz w:val="24"/>
          <w:szCs w:val="24"/>
        </w:rPr>
        <w:tab/>
        <w:t>в\60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б\240</w:t>
      </w:r>
      <w:r w:rsidRPr="00BE37BF">
        <w:rPr>
          <w:rFonts w:ascii="Times New Roman" w:hAnsi="Times New Roman" w:cs="Times New Roman"/>
          <w:sz w:val="24"/>
          <w:szCs w:val="24"/>
        </w:rPr>
        <w:tab/>
        <w:t>г\30</w:t>
      </w:r>
    </w:p>
    <w:p w:rsidR="00D52C69" w:rsidRPr="00BE37BF" w:rsidRDefault="00D52C69" w:rsidP="00BE37B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52C69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Вариант 2</w:t>
      </w:r>
    </w:p>
    <w:p w:rsidR="00310F56" w:rsidRDefault="00310F56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</w:t>
      </w:r>
    </w:p>
    <w:p w:rsidR="00310F56" w:rsidRPr="00BE37BF" w:rsidRDefault="00310F56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один правильный ответ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lastRenderedPageBreak/>
        <w:t>1.для приготовление 1 л моющего раствора для предстерилизационной обработки инструментария необходимо растворить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 5 г.порошка «Биолот» в 995 мл воды.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б\5 г любого порошка в 995 мл воды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в\ 5 г порошка Биолот в 1 л воды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2.Дезинфекция столовой посуды больных инфекционным гепатитом проводится с момента закипания (в мин)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 45 в воде</w:t>
      </w:r>
      <w:r w:rsidRPr="00BE37BF">
        <w:rPr>
          <w:rFonts w:ascii="Times New Roman" w:hAnsi="Times New Roman" w:cs="Times New Roman"/>
          <w:sz w:val="24"/>
          <w:szCs w:val="24"/>
        </w:rPr>
        <w:tab/>
        <w:t>в\ 15 в воде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б\30 в воде</w:t>
      </w:r>
      <w:r w:rsidRPr="00BE37BF">
        <w:rPr>
          <w:rFonts w:ascii="Times New Roman" w:hAnsi="Times New Roman" w:cs="Times New Roman"/>
          <w:sz w:val="24"/>
          <w:szCs w:val="24"/>
        </w:rPr>
        <w:tab/>
        <w:t>г\ 15 в 2% растворе соды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3.длительность погружения шприцев и систем одноразового использования в хлорсодержащий дезинфицирующий раствор (в мин)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а\120 мин.</w:t>
      </w:r>
      <w:r w:rsidRPr="00BE37BF">
        <w:rPr>
          <w:rFonts w:ascii="Times New Roman" w:hAnsi="Times New Roman" w:cs="Times New Roman"/>
          <w:sz w:val="24"/>
          <w:szCs w:val="24"/>
        </w:rPr>
        <w:tab/>
        <w:t>в\ 45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б\60</w:t>
      </w:r>
      <w:r w:rsidRPr="00BE37BF">
        <w:rPr>
          <w:rFonts w:ascii="Times New Roman" w:hAnsi="Times New Roman" w:cs="Times New Roman"/>
          <w:sz w:val="24"/>
          <w:szCs w:val="24"/>
        </w:rPr>
        <w:tab/>
        <w:t>г\15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4.Устройство для стерилизации перевязочного материала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а\термостат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б\автоклав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в\сухожаровой шкаф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г\ дезинфекционная камера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5. Дезраствор для генеральной уборки операционной-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 6% хлорамина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 3% перекиси водорода с 0,5% моющим средством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в\ 3% раствор хлорамина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г\ 1% хлорамина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6.Срок годности осветленного раствора хлорной извести (в днях)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 45</w:t>
      </w:r>
      <w:r w:rsidRPr="00BE37BF">
        <w:rPr>
          <w:rFonts w:ascii="Times New Roman" w:hAnsi="Times New Roman" w:cs="Times New Roman"/>
          <w:sz w:val="24"/>
          <w:szCs w:val="24"/>
        </w:rPr>
        <w:tab/>
        <w:t>в\14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б\30</w:t>
      </w:r>
      <w:r w:rsidRPr="00BE37BF">
        <w:rPr>
          <w:rFonts w:ascii="Times New Roman" w:hAnsi="Times New Roman" w:cs="Times New Roman"/>
          <w:sz w:val="24"/>
          <w:szCs w:val="24"/>
        </w:rPr>
        <w:tab/>
        <w:t>г\7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7.Дез.раствор для обработки инструментов после контакта с анаэробной инфекцией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а\6% раствор перекиси водорода с 0,5% раствором моющего средства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 3% раствор хлорамина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в\ карболовая кислота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г\раствор формалина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8.генеральная уборка операционного блока и перевязочных проводится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 2 раза в месяц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 1 раз в месяц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в\ 1 раз в неделю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г\ 1 раз в день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9.Возможный путь передачи ВИЧ-инфекции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 прием пищи из одной посуды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б\укусы насекомых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в\ рукопожатие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г\переливание инфицированной крови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10Экспозиция для дезинфекции вирконом изделий медицинского назначения из резины (в мин)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а\360</w:t>
      </w:r>
      <w:r w:rsidRPr="00BE37BF">
        <w:rPr>
          <w:rFonts w:ascii="Times New Roman" w:hAnsi="Times New Roman" w:cs="Times New Roman"/>
          <w:sz w:val="24"/>
          <w:szCs w:val="24"/>
        </w:rPr>
        <w:tab/>
        <w:t>в\30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б\60</w:t>
      </w:r>
      <w:r w:rsidRPr="00BE37BF">
        <w:rPr>
          <w:rFonts w:ascii="Times New Roman" w:hAnsi="Times New Roman" w:cs="Times New Roman"/>
          <w:sz w:val="24"/>
          <w:szCs w:val="24"/>
        </w:rPr>
        <w:tab/>
        <w:t>г\10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11.экспозиция при дезинфекции кипячением в дистиллированной воде предметов многоразового использования (в мин)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а\90</w:t>
      </w:r>
      <w:r w:rsidRPr="00BE37BF">
        <w:rPr>
          <w:rFonts w:ascii="Times New Roman" w:hAnsi="Times New Roman" w:cs="Times New Roman"/>
          <w:sz w:val="24"/>
          <w:szCs w:val="24"/>
        </w:rPr>
        <w:tab/>
        <w:t>в\30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б\60</w:t>
      </w:r>
      <w:r w:rsidRPr="00BE37BF">
        <w:rPr>
          <w:rFonts w:ascii="Times New Roman" w:hAnsi="Times New Roman" w:cs="Times New Roman"/>
          <w:sz w:val="24"/>
          <w:szCs w:val="24"/>
        </w:rPr>
        <w:tab/>
        <w:t>г\15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12.Раствор для обработки слизистых оболочек при попадании биологической жидкости инфицированного пациента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а\6% перекись водорода, раствор калия перманганата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lastRenderedPageBreak/>
        <w:t>б\3% перекись водорода,96% спирт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в\ 3% перекись водорода, проточная вода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г\ 0,05% перманганат каоия,70% спирт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13.Количество сухой хлорной извести, необходимой для приготовления 10 л. Осветленного 10% раствора (в граммах)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а\1000</w:t>
      </w:r>
      <w:r w:rsidRPr="00BE37BF">
        <w:rPr>
          <w:rFonts w:ascii="Times New Roman" w:hAnsi="Times New Roman" w:cs="Times New Roman"/>
          <w:sz w:val="24"/>
          <w:szCs w:val="24"/>
        </w:rPr>
        <w:tab/>
        <w:t>в\300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б\500</w:t>
      </w:r>
      <w:r w:rsidRPr="00BE37BF">
        <w:rPr>
          <w:rFonts w:ascii="Times New Roman" w:hAnsi="Times New Roman" w:cs="Times New Roman"/>
          <w:sz w:val="24"/>
          <w:szCs w:val="24"/>
        </w:rPr>
        <w:tab/>
        <w:t>г\100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14.Экспозиция при дезинфекции вирконом изделий из металла (в мин)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а\360</w:t>
      </w:r>
      <w:r w:rsidRPr="00BE37BF">
        <w:rPr>
          <w:rFonts w:ascii="Times New Roman" w:hAnsi="Times New Roman" w:cs="Times New Roman"/>
          <w:sz w:val="24"/>
          <w:szCs w:val="24"/>
        </w:rPr>
        <w:tab/>
        <w:t>в\30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б\60</w:t>
      </w:r>
      <w:r w:rsidRPr="00BE37BF">
        <w:rPr>
          <w:rFonts w:ascii="Times New Roman" w:hAnsi="Times New Roman" w:cs="Times New Roman"/>
          <w:sz w:val="24"/>
          <w:szCs w:val="24"/>
        </w:rPr>
        <w:tab/>
        <w:t>г\10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>15.Для контроля температуры в воздушном стерилизаторе применяют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а\азопирам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б\бензойную кислоту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в\янтарную кислоту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г\тиомочевину</w:t>
      </w:r>
    </w:p>
    <w:p w:rsidR="00D52C69" w:rsidRPr="00BE37BF" w:rsidRDefault="00310F56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D52C69" w:rsidRPr="00BE37BF">
        <w:rPr>
          <w:rFonts w:ascii="Times New Roman" w:hAnsi="Times New Roman" w:cs="Times New Roman"/>
          <w:b/>
          <w:sz w:val="24"/>
          <w:szCs w:val="24"/>
        </w:rPr>
        <w:t>.Количество сухого хлорамина ,необходимо для приготовления 1л.1% раствора (в граммах)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а\100</w:t>
      </w:r>
      <w:r w:rsidRPr="00BE37BF">
        <w:rPr>
          <w:rFonts w:ascii="Times New Roman" w:hAnsi="Times New Roman" w:cs="Times New Roman"/>
          <w:sz w:val="24"/>
          <w:szCs w:val="24"/>
        </w:rPr>
        <w:tab/>
        <w:t>в\30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б\50</w:t>
      </w:r>
      <w:r w:rsidRPr="00BE37BF">
        <w:rPr>
          <w:rFonts w:ascii="Times New Roman" w:hAnsi="Times New Roman" w:cs="Times New Roman"/>
          <w:sz w:val="24"/>
          <w:szCs w:val="24"/>
        </w:rPr>
        <w:tab/>
        <w:t>г\10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37BF">
        <w:rPr>
          <w:rFonts w:ascii="Times New Roman" w:hAnsi="Times New Roman" w:cs="Times New Roman"/>
          <w:b/>
          <w:sz w:val="24"/>
          <w:szCs w:val="24"/>
        </w:rPr>
        <w:t xml:space="preserve">17.уничтожение в окружающей среде патогенных микроорганизмов называется 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а\дезинсекция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б\стерилизация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в\дезинфекция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г\дератизация</w:t>
      </w:r>
    </w:p>
    <w:p w:rsidR="00D52C69" w:rsidRPr="00BE37BF" w:rsidRDefault="00D52C69" w:rsidP="00F466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E37BF">
        <w:rPr>
          <w:rFonts w:ascii="Times New Roman" w:hAnsi="Times New Roman" w:cs="Times New Roman"/>
          <w:sz w:val="24"/>
          <w:szCs w:val="24"/>
        </w:rPr>
        <w:t>Тестированные задания по теме Основы реанимации /акушеры/</w:t>
      </w:r>
    </w:p>
    <w:p w:rsidR="00D52C69" w:rsidRPr="00F46688" w:rsidRDefault="00D52C69" w:rsidP="00BE37BF">
      <w:pPr>
        <w:pStyle w:val="a6"/>
        <w:rPr>
          <w:sz w:val="28"/>
          <w:szCs w:val="28"/>
        </w:rPr>
      </w:pPr>
      <w:r w:rsidRPr="00BE37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2C69" w:rsidRPr="00F46688" w:rsidRDefault="00D52C69" w:rsidP="00F46688">
      <w:pPr>
        <w:pStyle w:val="a6"/>
        <w:rPr>
          <w:sz w:val="28"/>
          <w:szCs w:val="28"/>
        </w:rPr>
      </w:pPr>
    </w:p>
    <w:p w:rsidR="00D53D77" w:rsidRPr="000F44E7" w:rsidRDefault="00D53D77" w:rsidP="00F46688">
      <w:pPr>
        <w:pStyle w:val="a6"/>
        <w:rPr>
          <w:rFonts w:ascii="Times New Roman" w:hAnsi="Times New Roman" w:cs="Times New Roman"/>
          <w:sz w:val="28"/>
          <w:szCs w:val="28"/>
        </w:rPr>
      </w:pPr>
      <w:r w:rsidRPr="00F46688">
        <w:rPr>
          <w:b/>
          <w:sz w:val="28"/>
          <w:szCs w:val="28"/>
          <w:lang w:eastAsia="en-US"/>
        </w:rPr>
        <w:t>Приложение 5</w:t>
      </w:r>
    </w:p>
    <w:p w:rsidR="00D53D77" w:rsidRPr="000F44E7" w:rsidRDefault="00D53D77" w:rsidP="000F44E7">
      <w:pPr>
        <w:pStyle w:val="a6"/>
        <w:rPr>
          <w:rFonts w:ascii="Times New Roman" w:hAnsi="Times New Roman" w:cs="Times New Roman"/>
          <w:sz w:val="24"/>
          <w:szCs w:val="24"/>
          <w:lang w:eastAsia="en-US"/>
        </w:rPr>
      </w:pPr>
      <w:r w:rsidRPr="000F44E7">
        <w:rPr>
          <w:rFonts w:ascii="Times New Roman" w:hAnsi="Times New Roman" w:cs="Times New Roman"/>
          <w:sz w:val="24"/>
          <w:szCs w:val="24"/>
          <w:lang w:eastAsia="en-US"/>
        </w:rPr>
        <w:t>Ответить на контрольные вопросы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5.Первичная хирургическая обработка раны, этапы и техника выполнения.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6. Вторичная хирургическая обработка раны.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7. физическая антисептика.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8. Пассивное дренирование в хирургии, материалы и методы.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9. Активное дренирование в хирургии, аппаратура и средства.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10.Современные средства физической антисептики.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11. Химическая антисептика.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12. Классификация антисептических средств.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13. Характеристика основных антисепттических препаратов.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14. Биологическая антисептика.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15.Виды биологической антисептики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16. Средства биологической антисептики.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17.Протеолитические ферменты.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18.Иммунотерапия.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19. Антибиотики. Классификация антибиотиков.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20. Осложнения антибиотикотерапии.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21. Принципы рациональной антибиотикотерапии.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22. Антибиотикопрофилактика.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23. Понятие о смешанной антисептике.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24. Мембранное дренирование в хирургии.</w:t>
      </w: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52C69" w:rsidRPr="000F44E7" w:rsidRDefault="00D52C69" w:rsidP="000F44E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Контрольные вопросы к теме: Антисептика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1.Определение антисептики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2. Основоположник антисептики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3. виды антисептики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4.Механическая антисептика, основные мероприятия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5. Первичная хирургическая обработка раны. Показания, алгоритм выполнения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6. Туалет раны. Показания, алгоритм выполнения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7. Вторичная хирургическая обработка раны. Показания, алгоритм выполнения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8. Физическая антисептика. Основные мероприятия физической антисептики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9. Пассивное дренирование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10. Активное дренирование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11. Технические средства при физической антисептики ( ультразвук, лазер, ГБО, ренгенотерапия) дать характеристики каждому методу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12. Сорбенты, применяемые для физической антисептики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13. Растворы, применяемые для физической антисептики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14.Химическая антисептика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15. Дезинфицирующие средства, используемые для обработки инструментов, стен, полов и др.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16. Антисептические средства, применяемые наружно для обработки кожи ,рук хирурга, промывания ран, слизистых оболочек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17. Химиотерапевтические средства. Основные группы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18. Группа галойдов.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19.Соли тяжелых металлов.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20 Спирты.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21. Альдегиды.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22. Фенолы.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23. Красители.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24. Кислоты.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25. Щелочи.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26. Окислители.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27. Детергенты.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28. Производные нитрофурана.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29. Производные  8-оксихинолина.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30.Производные хиноксалина.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31. Производные нитроамидазола.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32. Дегти, смолы.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33. Антисептики растительного происхождения.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34. Сульфанламиды. Дать характеристику каждому препарату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35. Биологическая антисептика. Виды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36. Антибиотики. Основные группы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37. Принципы рациональной антибиотикотерапии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38. Осложнения антибиотикотерапии ( аллергические реакции, токсическое действие на внутренние органы, дисбактериоз, формирование устойчивых штаммов)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39. Антибиотикопрофилактика.Типы операций, лекарственные средства.</w:t>
      </w:r>
    </w:p>
    <w:p w:rsidR="00AD1674" w:rsidRPr="000F44E7" w:rsidRDefault="00AD1674" w:rsidP="000F44E7">
      <w:pPr>
        <w:pStyle w:val="a6"/>
        <w:rPr>
          <w:rFonts w:ascii="Times New Roman" w:hAnsi="Times New Roman" w:cs="Times New Roman"/>
          <w:sz w:val="24"/>
          <w:szCs w:val="24"/>
        </w:rPr>
      </w:pPr>
      <w:r w:rsidRPr="000F44E7">
        <w:rPr>
          <w:rFonts w:ascii="Times New Roman" w:hAnsi="Times New Roman" w:cs="Times New Roman"/>
          <w:sz w:val="24"/>
          <w:szCs w:val="24"/>
        </w:rPr>
        <w:t>30. Смешанная антисептика (абактериальный дренаж, Обработка раны пульсирующей струей жидкости, метод мембранного дренирования)</w:t>
      </w:r>
    </w:p>
    <w:p w:rsidR="00AD1674" w:rsidRDefault="00AD1674" w:rsidP="00AD1674">
      <w:pPr>
        <w:tabs>
          <w:tab w:val="left" w:pos="1875"/>
        </w:tabs>
        <w:rPr>
          <w:sz w:val="28"/>
          <w:szCs w:val="28"/>
        </w:rPr>
      </w:pPr>
    </w:p>
    <w:p w:rsidR="00AD1674" w:rsidRDefault="00AD1674" w:rsidP="00AD1674">
      <w:pPr>
        <w:tabs>
          <w:tab w:val="left" w:pos="1875"/>
        </w:tabs>
      </w:pPr>
    </w:p>
    <w:p w:rsidR="00AD1674" w:rsidRDefault="00AD1674" w:rsidP="00AD1674">
      <w:pPr>
        <w:tabs>
          <w:tab w:val="left" w:pos="1875"/>
        </w:tabs>
      </w:pPr>
    </w:p>
    <w:p w:rsidR="00AD1674" w:rsidRDefault="00AD1674" w:rsidP="00AD1674">
      <w:pPr>
        <w:tabs>
          <w:tab w:val="left" w:pos="1875"/>
        </w:tabs>
      </w:pPr>
    </w:p>
    <w:p w:rsidR="00AD1674" w:rsidRDefault="00AD1674" w:rsidP="00AD1674">
      <w:pPr>
        <w:tabs>
          <w:tab w:val="left" w:pos="1875"/>
        </w:tabs>
      </w:pPr>
    </w:p>
    <w:p w:rsidR="00AD1674" w:rsidRDefault="00AD1674" w:rsidP="00AD1674">
      <w:pPr>
        <w:tabs>
          <w:tab w:val="left" w:pos="1875"/>
        </w:tabs>
      </w:pPr>
    </w:p>
    <w:p w:rsidR="00AD1674" w:rsidRDefault="00AD1674" w:rsidP="00AD1674">
      <w:pPr>
        <w:tabs>
          <w:tab w:val="left" w:pos="1875"/>
        </w:tabs>
      </w:pPr>
    </w:p>
    <w:p w:rsidR="00AD1674" w:rsidRDefault="00AD1674" w:rsidP="00AD1674">
      <w:pPr>
        <w:tabs>
          <w:tab w:val="left" w:pos="1875"/>
        </w:tabs>
      </w:pPr>
    </w:p>
    <w:p w:rsidR="00AD1674" w:rsidRDefault="00AD1674" w:rsidP="00AD1674">
      <w:pPr>
        <w:tabs>
          <w:tab w:val="left" w:pos="1875"/>
        </w:tabs>
      </w:pPr>
    </w:p>
    <w:p w:rsidR="00AD1674" w:rsidRDefault="00AD1674" w:rsidP="00AD1674">
      <w:pPr>
        <w:tabs>
          <w:tab w:val="left" w:pos="1875"/>
        </w:tabs>
      </w:pPr>
    </w:p>
    <w:p w:rsidR="00AD1674" w:rsidRDefault="00AD1674" w:rsidP="00AD1674">
      <w:pPr>
        <w:tabs>
          <w:tab w:val="left" w:pos="1875"/>
        </w:tabs>
      </w:pPr>
    </w:p>
    <w:p w:rsidR="00D52C69" w:rsidRDefault="00D52C69" w:rsidP="00D52C69">
      <w:pPr>
        <w:jc w:val="center"/>
        <w:rPr>
          <w:sz w:val="28"/>
          <w:szCs w:val="28"/>
        </w:rPr>
      </w:pPr>
    </w:p>
    <w:p w:rsidR="00D52C69" w:rsidRDefault="00D52C69" w:rsidP="00D52C69">
      <w:pPr>
        <w:jc w:val="center"/>
        <w:rPr>
          <w:sz w:val="28"/>
          <w:szCs w:val="28"/>
        </w:rPr>
      </w:pPr>
    </w:p>
    <w:p w:rsidR="00D52C69" w:rsidRDefault="00D52C69" w:rsidP="00D52C69">
      <w:pPr>
        <w:jc w:val="center"/>
        <w:rPr>
          <w:sz w:val="28"/>
          <w:szCs w:val="28"/>
        </w:rPr>
      </w:pPr>
    </w:p>
    <w:p w:rsidR="00D52C69" w:rsidRDefault="00D52C69" w:rsidP="00D52C69">
      <w:pPr>
        <w:jc w:val="center"/>
        <w:rPr>
          <w:sz w:val="28"/>
          <w:szCs w:val="28"/>
        </w:rPr>
      </w:pPr>
    </w:p>
    <w:p w:rsidR="00D52C69" w:rsidRDefault="00D52C69" w:rsidP="00D52C69">
      <w:pPr>
        <w:jc w:val="center"/>
        <w:rPr>
          <w:sz w:val="28"/>
          <w:szCs w:val="28"/>
        </w:rPr>
      </w:pPr>
    </w:p>
    <w:p w:rsidR="00D52C69" w:rsidRDefault="00D52C69" w:rsidP="00D52C69">
      <w:pPr>
        <w:jc w:val="center"/>
        <w:rPr>
          <w:sz w:val="28"/>
          <w:szCs w:val="28"/>
        </w:rPr>
      </w:pPr>
    </w:p>
    <w:p w:rsidR="00D52C69" w:rsidRDefault="00D52C69" w:rsidP="00D52C69">
      <w:pPr>
        <w:jc w:val="center"/>
        <w:rPr>
          <w:sz w:val="28"/>
          <w:szCs w:val="28"/>
        </w:rPr>
      </w:pPr>
    </w:p>
    <w:p w:rsidR="00D52C69" w:rsidRDefault="00D52C69" w:rsidP="00D52C69">
      <w:pPr>
        <w:jc w:val="center"/>
        <w:rPr>
          <w:sz w:val="28"/>
          <w:szCs w:val="28"/>
        </w:rPr>
      </w:pPr>
    </w:p>
    <w:p w:rsidR="00D53D77" w:rsidRPr="00D53D77" w:rsidRDefault="00D53D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D53D77" w:rsidRPr="00D53D77" w:rsidSect="006A4B01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F6C" w:rsidRDefault="00CE5F6C" w:rsidP="00F46688">
      <w:pPr>
        <w:spacing w:after="0" w:line="240" w:lineRule="auto"/>
      </w:pPr>
      <w:r>
        <w:separator/>
      </w:r>
    </w:p>
  </w:endnote>
  <w:endnote w:type="continuationSeparator" w:id="0">
    <w:p w:rsidR="00CE5F6C" w:rsidRDefault="00CE5F6C" w:rsidP="00F46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4923042"/>
      <w:docPartObj>
        <w:docPartGallery w:val="Page Numbers (Bottom of Page)"/>
        <w:docPartUnique/>
      </w:docPartObj>
    </w:sdtPr>
    <w:sdtEndPr/>
    <w:sdtContent>
      <w:p w:rsidR="00042BD2" w:rsidRDefault="00042BD2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17C3">
          <w:rPr>
            <w:noProof/>
          </w:rPr>
          <w:t>1</w:t>
        </w:r>
        <w:r>
          <w:fldChar w:fldCharType="end"/>
        </w:r>
      </w:p>
    </w:sdtContent>
  </w:sdt>
  <w:p w:rsidR="00042BD2" w:rsidRDefault="00042BD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F6C" w:rsidRDefault="00CE5F6C" w:rsidP="00F46688">
      <w:pPr>
        <w:spacing w:after="0" w:line="240" w:lineRule="auto"/>
      </w:pPr>
      <w:r>
        <w:separator/>
      </w:r>
    </w:p>
  </w:footnote>
  <w:footnote w:type="continuationSeparator" w:id="0">
    <w:p w:rsidR="00CE5F6C" w:rsidRDefault="00CE5F6C" w:rsidP="00F466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11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sz w:val="20"/>
      </w:rPr>
    </w:lvl>
  </w:abstractNum>
  <w:abstractNum w:abstractNumId="1" w15:restartNumberingAfterBreak="0">
    <w:nsid w:val="00000003"/>
    <w:multiLevelType w:val="multilevel"/>
    <w:tmpl w:val="585AC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0000004"/>
    <w:multiLevelType w:val="singleLevel"/>
    <w:tmpl w:val="3544C6D0"/>
    <w:name w:val="WW8Num3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</w:rPr>
    </w:lvl>
  </w:abstractNum>
  <w:abstractNum w:abstractNumId="3" w15:restartNumberingAfterBreak="0">
    <w:nsid w:val="09C32FC2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343D"/>
    <w:rsid w:val="00042BD2"/>
    <w:rsid w:val="000E17C3"/>
    <w:rsid w:val="000F44E7"/>
    <w:rsid w:val="00106AF1"/>
    <w:rsid w:val="0013343D"/>
    <w:rsid w:val="001B56FE"/>
    <w:rsid w:val="00265131"/>
    <w:rsid w:val="002E1967"/>
    <w:rsid w:val="00310F56"/>
    <w:rsid w:val="00425851"/>
    <w:rsid w:val="004C751B"/>
    <w:rsid w:val="00587067"/>
    <w:rsid w:val="00647FC5"/>
    <w:rsid w:val="006A4B01"/>
    <w:rsid w:val="008917F8"/>
    <w:rsid w:val="00915257"/>
    <w:rsid w:val="00972116"/>
    <w:rsid w:val="00A03870"/>
    <w:rsid w:val="00AC28B3"/>
    <w:rsid w:val="00AD1674"/>
    <w:rsid w:val="00B35154"/>
    <w:rsid w:val="00BC0BC7"/>
    <w:rsid w:val="00BE37BF"/>
    <w:rsid w:val="00C16B55"/>
    <w:rsid w:val="00C96F7F"/>
    <w:rsid w:val="00CE5F6C"/>
    <w:rsid w:val="00D52C69"/>
    <w:rsid w:val="00D53D77"/>
    <w:rsid w:val="00D952AD"/>
    <w:rsid w:val="00EA596C"/>
    <w:rsid w:val="00F06EC0"/>
    <w:rsid w:val="00F4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F13C7636-4108-466D-9659-5F44E6EE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4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917F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343D"/>
    <w:rPr>
      <w:rFonts w:ascii="Times New Roman" w:hAnsi="Times New Roman" w:cs="Times New Roman" w:hint="default"/>
      <w:color w:val="0000FF"/>
      <w:u w:val="single"/>
    </w:rPr>
  </w:style>
  <w:style w:type="paragraph" w:styleId="a4">
    <w:name w:val="Body Text"/>
    <w:basedOn w:val="a"/>
    <w:link w:val="a5"/>
    <w:unhideWhenUsed/>
    <w:rsid w:val="0013343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1334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3343D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13343D"/>
    <w:pPr>
      <w:ind w:left="720"/>
      <w:contextualSpacing/>
    </w:pPr>
  </w:style>
  <w:style w:type="table" w:styleId="a8">
    <w:name w:val="Table Grid"/>
    <w:basedOn w:val="a1"/>
    <w:uiPriority w:val="59"/>
    <w:rsid w:val="001334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qFormat/>
    <w:rsid w:val="0013343D"/>
    <w:rPr>
      <w:b/>
      <w:bCs/>
    </w:rPr>
  </w:style>
  <w:style w:type="character" w:customStyle="1" w:styleId="10">
    <w:name w:val="Заголовок 1 Знак"/>
    <w:basedOn w:val="a0"/>
    <w:link w:val="1"/>
    <w:rsid w:val="008917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5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2C69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46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46688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F46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4668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mbook.ru/index.php?page=shop.product_details&amp;flypage=shop.flypage&amp;product_id=4088&amp;category_id=5&amp;manufacturer_id=0&amp;option=com_virtuemart&amp;Itemid=34" TargetMode="External"/><Relationship Id="rId13" Type="http://schemas.openxmlformats.org/officeDocument/2006/relationships/diagramLayout" Target="diagrams/layout1.xm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://www.mmbook.ru/index.php?page=shop.product_details&amp;flypage=shop.flypage&amp;product_id=4915&amp;category_id=5&amp;manufacturer_id=0&amp;option=com_virtuemart&amp;Itemid=34" TargetMode="External"/><Relationship Id="rId12" Type="http://schemas.openxmlformats.org/officeDocument/2006/relationships/diagramData" Target="diagrams/data1.xm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mbook.ru/index.php?page=shop.product_details&amp;flypage=shop.flypage&amp;product_id=4438&amp;category_id=23&amp;manufacturer_id=0&amp;option=com_virtuemart&amp;Itemid=34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image" Target="media/image7.png"/><Relationship Id="rId10" Type="http://schemas.openxmlformats.org/officeDocument/2006/relationships/hyperlink" Target="http://www.mmbook.ru/index.php?page=shop.product_details&amp;flypage=shop.flypage&amp;product_id=4175&amp;category_id=5&amp;manufacturer_id=0&amp;option=com_virtuemart&amp;Itemid=34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mmbook.ru/index.php?page=shop.product_details&amp;flypage=shop.flypage&amp;product_id=4721&amp;category_id=35&amp;manufacturer_id=0&amp;option=com_virtuemart&amp;Itemid=34" TargetMode="Externa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F354D1-BC0A-4DAB-8E0A-26D4047CF754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B290402E-A1A9-4AB8-9E76-B589F8F783D4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Антисептика</a:t>
          </a:r>
        </a:p>
        <a:p>
          <a:pPr marR="0" algn="ctr" rtl="0"/>
          <a:r>
            <a:rPr lang="ru-RU" baseline="0" smtClean="0">
              <a:latin typeface="Calibri"/>
            </a:rPr>
            <a:t>Химическая</a:t>
          </a:r>
        </a:p>
        <a:p>
          <a:pPr marR="0" algn="ctr" rtl="0"/>
          <a:r>
            <a:rPr lang="ru-RU" baseline="0" smtClean="0">
              <a:latin typeface="Calibri"/>
            </a:rPr>
            <a:t>Категории</a:t>
          </a:r>
        </a:p>
        <a:p>
          <a:pPr marR="0" algn="ctr" rtl="0"/>
          <a:r>
            <a:rPr lang="ru-RU" baseline="0" smtClean="0">
              <a:latin typeface="Calibri"/>
            </a:rPr>
            <a:t>антисептиков</a:t>
          </a:r>
        </a:p>
      </dgm:t>
    </dgm:pt>
    <dgm:pt modelId="{85560FF2-AE39-4A45-9B3D-1C5529FBD6A2}" type="parTrans" cxnId="{1FB43F49-655D-4D54-9FBF-BE773E88EFBF}">
      <dgm:prSet/>
      <dgm:spPr/>
      <dgm:t>
        <a:bodyPr/>
        <a:lstStyle/>
        <a:p>
          <a:endParaRPr lang="ru-RU"/>
        </a:p>
      </dgm:t>
    </dgm:pt>
    <dgm:pt modelId="{9E0B6016-825E-4272-A4AB-14D6616A6AE7}" type="sibTrans" cxnId="{1FB43F49-655D-4D54-9FBF-BE773E88EFBF}">
      <dgm:prSet/>
      <dgm:spPr/>
      <dgm:t>
        <a:bodyPr/>
        <a:lstStyle/>
        <a:p>
          <a:endParaRPr lang="ru-RU"/>
        </a:p>
      </dgm:t>
    </dgm:pt>
    <dgm:pt modelId="{326BE6D9-1AFC-47CD-99C4-CD29B9DF32D1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Универсальные</a:t>
          </a:r>
        </a:p>
        <a:p>
          <a:pPr marR="0" algn="ctr" rtl="0"/>
          <a:r>
            <a:rPr lang="ru-RU" baseline="0" smtClean="0">
              <a:latin typeface="Calibri"/>
            </a:rPr>
            <a:t>Повреждающее действие</a:t>
          </a:r>
          <a:endParaRPr lang="ru-RU" smtClean="0"/>
        </a:p>
      </dgm:t>
    </dgm:pt>
    <dgm:pt modelId="{AF3F1DBE-724E-4BD6-B2C6-C1D3169F0089}" type="parTrans" cxnId="{DB1676FB-7CC5-4672-BBB7-E3BE21739707}">
      <dgm:prSet/>
      <dgm:spPr/>
      <dgm:t>
        <a:bodyPr/>
        <a:lstStyle/>
        <a:p>
          <a:endParaRPr lang="ru-RU"/>
        </a:p>
      </dgm:t>
    </dgm:pt>
    <dgm:pt modelId="{74F74475-9D66-4D33-9816-06838159E3D8}" type="sibTrans" cxnId="{DB1676FB-7CC5-4672-BBB7-E3BE21739707}">
      <dgm:prSet/>
      <dgm:spPr/>
      <dgm:t>
        <a:bodyPr/>
        <a:lstStyle/>
        <a:p>
          <a:endParaRPr lang="ru-RU"/>
        </a:p>
      </dgm:t>
    </dgm:pt>
    <dgm:pt modelId="{0746B236-E678-487E-9E4E-91F54AE7A490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Умеренного спектра</a:t>
          </a:r>
        </a:p>
        <a:p>
          <a:pPr marR="0" algn="ctr" rtl="0"/>
          <a:r>
            <a:rPr lang="ru-RU" baseline="0" smtClean="0">
              <a:latin typeface="Calibri"/>
            </a:rPr>
            <a:t>действия</a:t>
          </a:r>
          <a:endParaRPr lang="ru-RU" smtClean="0"/>
        </a:p>
      </dgm:t>
    </dgm:pt>
    <dgm:pt modelId="{7BAA8BCE-3B0D-4321-9EBA-AA3C8F5C8236}" type="parTrans" cxnId="{F769D9DA-4C93-4106-A475-3B3182D67E71}">
      <dgm:prSet/>
      <dgm:spPr/>
      <dgm:t>
        <a:bodyPr/>
        <a:lstStyle/>
        <a:p>
          <a:endParaRPr lang="ru-RU"/>
        </a:p>
      </dgm:t>
    </dgm:pt>
    <dgm:pt modelId="{C34B23D4-19A9-4A95-A5E2-660EDFF6CE5C}" type="sibTrans" cxnId="{F769D9DA-4C93-4106-A475-3B3182D67E71}">
      <dgm:prSet/>
      <dgm:spPr/>
      <dgm:t>
        <a:bodyPr/>
        <a:lstStyle/>
        <a:p>
          <a:endParaRPr lang="ru-RU"/>
        </a:p>
      </dgm:t>
    </dgm:pt>
    <dgm:pt modelId="{1B666AF0-3448-4BE4-B395-B19D2F4F44A1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Снижающие численность популяций</a:t>
          </a:r>
        </a:p>
        <a:p>
          <a:pPr marR="0" algn="ctr" rtl="0"/>
          <a:r>
            <a:rPr lang="ru-RU" baseline="0" smtClean="0">
              <a:latin typeface="Calibri"/>
            </a:rPr>
            <a:t>микроорганизмов</a:t>
          </a:r>
          <a:endParaRPr lang="ru-RU" smtClean="0"/>
        </a:p>
      </dgm:t>
    </dgm:pt>
    <dgm:pt modelId="{13930B5C-6E4A-4212-B70A-83FC9E8F10E3}" type="parTrans" cxnId="{992CF850-E398-48E4-8069-F55E49494A0A}">
      <dgm:prSet/>
      <dgm:spPr/>
      <dgm:t>
        <a:bodyPr/>
        <a:lstStyle/>
        <a:p>
          <a:endParaRPr lang="ru-RU"/>
        </a:p>
      </dgm:t>
    </dgm:pt>
    <dgm:pt modelId="{AA5C9BEE-6041-471A-AD8E-CFE839610E69}" type="sibTrans" cxnId="{992CF850-E398-48E4-8069-F55E49494A0A}">
      <dgm:prSet/>
      <dgm:spPr/>
      <dgm:t>
        <a:bodyPr/>
        <a:lstStyle/>
        <a:p>
          <a:endParaRPr lang="ru-RU"/>
        </a:p>
      </dgm:t>
    </dgm:pt>
    <dgm:pt modelId="{B260AEF1-E0F3-4929-A3CA-A484CC5E1513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Узкого спектра действия</a:t>
          </a:r>
          <a:endParaRPr lang="ru-RU" smtClean="0"/>
        </a:p>
      </dgm:t>
    </dgm:pt>
    <dgm:pt modelId="{9FC72E6D-736C-48F3-BF0C-EDEC92635EC2}" type="parTrans" cxnId="{D9F13ED3-2EE8-4ACD-9736-BAE24FEEAD52}">
      <dgm:prSet/>
      <dgm:spPr/>
      <dgm:t>
        <a:bodyPr/>
        <a:lstStyle/>
        <a:p>
          <a:endParaRPr lang="ru-RU"/>
        </a:p>
      </dgm:t>
    </dgm:pt>
    <dgm:pt modelId="{1B967C00-C220-4451-8375-3BB73DAD7FCD}" type="sibTrans" cxnId="{D9F13ED3-2EE8-4ACD-9736-BAE24FEEAD52}">
      <dgm:prSet/>
      <dgm:spPr/>
      <dgm:t>
        <a:bodyPr/>
        <a:lstStyle/>
        <a:p>
          <a:endParaRPr lang="ru-RU"/>
        </a:p>
      </dgm:t>
    </dgm:pt>
    <dgm:pt modelId="{1412A1D7-84E6-438E-8B65-DEBD06B610D9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Широкого действия</a:t>
          </a:r>
          <a:endParaRPr lang="ru-RU" smtClean="0"/>
        </a:p>
      </dgm:t>
    </dgm:pt>
    <dgm:pt modelId="{71C2BF05-4D8D-4C4C-9F33-9352F67CC047}" type="parTrans" cxnId="{9EC0FA3E-BCAF-4936-A53D-0B4B22FC6B8D}">
      <dgm:prSet/>
      <dgm:spPr/>
      <dgm:t>
        <a:bodyPr/>
        <a:lstStyle/>
        <a:p>
          <a:endParaRPr lang="ru-RU"/>
        </a:p>
      </dgm:t>
    </dgm:pt>
    <dgm:pt modelId="{9F4448FF-FF3A-4FE3-BAB4-C478C69EE3A4}" type="sibTrans" cxnId="{9EC0FA3E-BCAF-4936-A53D-0B4B22FC6B8D}">
      <dgm:prSet/>
      <dgm:spPr/>
      <dgm:t>
        <a:bodyPr/>
        <a:lstStyle/>
        <a:p>
          <a:endParaRPr lang="ru-RU"/>
        </a:p>
      </dgm:t>
    </dgm:pt>
    <dgm:pt modelId="{7DB27907-38C3-49AE-A96B-3CE000C1BC60}" type="pres">
      <dgm:prSet presAssocID="{15F354D1-BC0A-4DAB-8E0A-26D4047CF754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44D2FD3-2CAC-4660-BEFB-81AF40F28311}" type="pres">
      <dgm:prSet presAssocID="{B290402E-A1A9-4AB8-9E76-B589F8F783D4}" presName="centerShape" presStyleLbl="node0" presStyleIdx="0" presStyleCnt="1"/>
      <dgm:spPr/>
      <dgm:t>
        <a:bodyPr/>
        <a:lstStyle/>
        <a:p>
          <a:endParaRPr lang="ru-RU"/>
        </a:p>
      </dgm:t>
    </dgm:pt>
    <dgm:pt modelId="{CE3B5176-71B0-4B7A-AFA8-8659BF7D448A}" type="pres">
      <dgm:prSet presAssocID="{AF3F1DBE-724E-4BD6-B2C6-C1D3169F0089}" presName="Name9" presStyleLbl="parChTrans1D2" presStyleIdx="0" presStyleCnt="5"/>
      <dgm:spPr/>
      <dgm:t>
        <a:bodyPr/>
        <a:lstStyle/>
        <a:p>
          <a:endParaRPr lang="ru-RU"/>
        </a:p>
      </dgm:t>
    </dgm:pt>
    <dgm:pt modelId="{EE1DA0AE-EF79-4E8B-91FC-2959C390C1AF}" type="pres">
      <dgm:prSet presAssocID="{AF3F1DBE-724E-4BD6-B2C6-C1D3169F0089}" presName="connTx" presStyleLbl="parChTrans1D2" presStyleIdx="0" presStyleCnt="5"/>
      <dgm:spPr/>
      <dgm:t>
        <a:bodyPr/>
        <a:lstStyle/>
        <a:p>
          <a:endParaRPr lang="ru-RU"/>
        </a:p>
      </dgm:t>
    </dgm:pt>
    <dgm:pt modelId="{AEF5C7DD-4630-4C5C-9469-C78373D6CFB9}" type="pres">
      <dgm:prSet presAssocID="{326BE6D9-1AFC-47CD-99C4-CD29B9DF32D1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BC60FC-FDAD-4DED-9D2C-A7B50409CFE8}" type="pres">
      <dgm:prSet presAssocID="{7BAA8BCE-3B0D-4321-9EBA-AA3C8F5C8236}" presName="Name9" presStyleLbl="parChTrans1D2" presStyleIdx="1" presStyleCnt="5"/>
      <dgm:spPr/>
      <dgm:t>
        <a:bodyPr/>
        <a:lstStyle/>
        <a:p>
          <a:endParaRPr lang="ru-RU"/>
        </a:p>
      </dgm:t>
    </dgm:pt>
    <dgm:pt modelId="{9DA9057A-87C5-4FF6-AC3B-DB88F1EE5F33}" type="pres">
      <dgm:prSet presAssocID="{7BAA8BCE-3B0D-4321-9EBA-AA3C8F5C8236}" presName="connTx" presStyleLbl="parChTrans1D2" presStyleIdx="1" presStyleCnt="5"/>
      <dgm:spPr/>
      <dgm:t>
        <a:bodyPr/>
        <a:lstStyle/>
        <a:p>
          <a:endParaRPr lang="ru-RU"/>
        </a:p>
      </dgm:t>
    </dgm:pt>
    <dgm:pt modelId="{FBD6EAD9-DF1F-4CDB-B302-6E7FBBE4F79C}" type="pres">
      <dgm:prSet presAssocID="{0746B236-E678-487E-9E4E-91F54AE7A490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92D36F-23D0-4BD5-A931-EADC2D2C9C5E}" type="pres">
      <dgm:prSet presAssocID="{13930B5C-6E4A-4212-B70A-83FC9E8F10E3}" presName="Name9" presStyleLbl="parChTrans1D2" presStyleIdx="2" presStyleCnt="5"/>
      <dgm:spPr/>
      <dgm:t>
        <a:bodyPr/>
        <a:lstStyle/>
        <a:p>
          <a:endParaRPr lang="ru-RU"/>
        </a:p>
      </dgm:t>
    </dgm:pt>
    <dgm:pt modelId="{F5002569-F4C1-482C-8333-103F1CCA572D}" type="pres">
      <dgm:prSet presAssocID="{13930B5C-6E4A-4212-B70A-83FC9E8F10E3}" presName="connTx" presStyleLbl="parChTrans1D2" presStyleIdx="2" presStyleCnt="5"/>
      <dgm:spPr/>
      <dgm:t>
        <a:bodyPr/>
        <a:lstStyle/>
        <a:p>
          <a:endParaRPr lang="ru-RU"/>
        </a:p>
      </dgm:t>
    </dgm:pt>
    <dgm:pt modelId="{F2C7F814-7BB7-47B7-B3CB-9511F28A9FA1}" type="pres">
      <dgm:prSet presAssocID="{1B666AF0-3448-4BE4-B395-B19D2F4F44A1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FC98F2-6D0E-4133-83E1-003B4249D53F}" type="pres">
      <dgm:prSet presAssocID="{9FC72E6D-736C-48F3-BF0C-EDEC92635EC2}" presName="Name9" presStyleLbl="parChTrans1D2" presStyleIdx="3" presStyleCnt="5"/>
      <dgm:spPr/>
      <dgm:t>
        <a:bodyPr/>
        <a:lstStyle/>
        <a:p>
          <a:endParaRPr lang="ru-RU"/>
        </a:p>
      </dgm:t>
    </dgm:pt>
    <dgm:pt modelId="{74DC041A-0227-4608-8CAB-CDBEB89E5B15}" type="pres">
      <dgm:prSet presAssocID="{9FC72E6D-736C-48F3-BF0C-EDEC92635EC2}" presName="connTx" presStyleLbl="parChTrans1D2" presStyleIdx="3" presStyleCnt="5"/>
      <dgm:spPr/>
      <dgm:t>
        <a:bodyPr/>
        <a:lstStyle/>
        <a:p>
          <a:endParaRPr lang="ru-RU"/>
        </a:p>
      </dgm:t>
    </dgm:pt>
    <dgm:pt modelId="{FF81BDCE-39F9-42A2-BA83-625EB266FC2C}" type="pres">
      <dgm:prSet presAssocID="{B260AEF1-E0F3-4929-A3CA-A484CC5E1513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6D7BA2-84B7-4AA4-81F7-71BF9EF63566}" type="pres">
      <dgm:prSet presAssocID="{71C2BF05-4D8D-4C4C-9F33-9352F67CC047}" presName="Name9" presStyleLbl="parChTrans1D2" presStyleIdx="4" presStyleCnt="5"/>
      <dgm:spPr/>
      <dgm:t>
        <a:bodyPr/>
        <a:lstStyle/>
        <a:p>
          <a:endParaRPr lang="ru-RU"/>
        </a:p>
      </dgm:t>
    </dgm:pt>
    <dgm:pt modelId="{47E4E446-25F7-4671-8F57-9A3285C8804B}" type="pres">
      <dgm:prSet presAssocID="{71C2BF05-4D8D-4C4C-9F33-9352F67CC047}" presName="connTx" presStyleLbl="parChTrans1D2" presStyleIdx="4" presStyleCnt="5"/>
      <dgm:spPr/>
      <dgm:t>
        <a:bodyPr/>
        <a:lstStyle/>
        <a:p>
          <a:endParaRPr lang="ru-RU"/>
        </a:p>
      </dgm:t>
    </dgm:pt>
    <dgm:pt modelId="{6FF4F955-D15F-48A9-8A65-30E62D4DAF32}" type="pres">
      <dgm:prSet presAssocID="{1412A1D7-84E6-438E-8B65-DEBD06B610D9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F04F097-2E7D-4E5D-89DD-763E514083F4}" type="presOf" srcId="{15F354D1-BC0A-4DAB-8E0A-26D4047CF754}" destId="{7DB27907-38C3-49AE-A96B-3CE000C1BC60}" srcOrd="0" destOrd="0" presId="urn:microsoft.com/office/officeart/2005/8/layout/radial1"/>
    <dgm:cxn modelId="{D9F13ED3-2EE8-4ACD-9736-BAE24FEEAD52}" srcId="{B290402E-A1A9-4AB8-9E76-B589F8F783D4}" destId="{B260AEF1-E0F3-4929-A3CA-A484CC5E1513}" srcOrd="3" destOrd="0" parTransId="{9FC72E6D-736C-48F3-BF0C-EDEC92635EC2}" sibTransId="{1B967C00-C220-4451-8375-3BB73DAD7FCD}"/>
    <dgm:cxn modelId="{6A411F0A-68DF-46DB-9276-867670C74C82}" type="presOf" srcId="{13930B5C-6E4A-4212-B70A-83FC9E8F10E3}" destId="{1F92D36F-23D0-4BD5-A931-EADC2D2C9C5E}" srcOrd="0" destOrd="0" presId="urn:microsoft.com/office/officeart/2005/8/layout/radial1"/>
    <dgm:cxn modelId="{141ABCE0-2B43-4DA3-B669-4A361BA9ACD6}" type="presOf" srcId="{1B666AF0-3448-4BE4-B395-B19D2F4F44A1}" destId="{F2C7F814-7BB7-47B7-B3CB-9511F28A9FA1}" srcOrd="0" destOrd="0" presId="urn:microsoft.com/office/officeart/2005/8/layout/radial1"/>
    <dgm:cxn modelId="{9EC0FA3E-BCAF-4936-A53D-0B4B22FC6B8D}" srcId="{B290402E-A1A9-4AB8-9E76-B589F8F783D4}" destId="{1412A1D7-84E6-438E-8B65-DEBD06B610D9}" srcOrd="4" destOrd="0" parTransId="{71C2BF05-4D8D-4C4C-9F33-9352F67CC047}" sibTransId="{9F4448FF-FF3A-4FE3-BAB4-C478C69EE3A4}"/>
    <dgm:cxn modelId="{42BE5B06-70DD-4806-A593-D875EDD3CBD0}" type="presOf" srcId="{0746B236-E678-487E-9E4E-91F54AE7A490}" destId="{FBD6EAD9-DF1F-4CDB-B302-6E7FBBE4F79C}" srcOrd="0" destOrd="0" presId="urn:microsoft.com/office/officeart/2005/8/layout/radial1"/>
    <dgm:cxn modelId="{BED4C55B-8468-414B-A60B-570296055889}" type="presOf" srcId="{13930B5C-6E4A-4212-B70A-83FC9E8F10E3}" destId="{F5002569-F4C1-482C-8333-103F1CCA572D}" srcOrd="1" destOrd="0" presId="urn:microsoft.com/office/officeart/2005/8/layout/radial1"/>
    <dgm:cxn modelId="{DDFC73E7-3CE3-441E-9FBE-1DCDA9F60AEA}" type="presOf" srcId="{71C2BF05-4D8D-4C4C-9F33-9352F67CC047}" destId="{826D7BA2-84B7-4AA4-81F7-71BF9EF63566}" srcOrd="0" destOrd="0" presId="urn:microsoft.com/office/officeart/2005/8/layout/radial1"/>
    <dgm:cxn modelId="{E310B33F-49D1-4BCD-9843-F8D617E7CD85}" type="presOf" srcId="{326BE6D9-1AFC-47CD-99C4-CD29B9DF32D1}" destId="{AEF5C7DD-4630-4C5C-9469-C78373D6CFB9}" srcOrd="0" destOrd="0" presId="urn:microsoft.com/office/officeart/2005/8/layout/radial1"/>
    <dgm:cxn modelId="{037A4E60-F382-41E8-9DB3-C44FEE6CB87D}" type="presOf" srcId="{9FC72E6D-736C-48F3-BF0C-EDEC92635EC2}" destId="{74DC041A-0227-4608-8CAB-CDBEB89E5B15}" srcOrd="1" destOrd="0" presId="urn:microsoft.com/office/officeart/2005/8/layout/radial1"/>
    <dgm:cxn modelId="{EF2F7D64-A8E3-43E3-93F4-4F9ADC6BEB4B}" type="presOf" srcId="{1412A1D7-84E6-438E-8B65-DEBD06B610D9}" destId="{6FF4F955-D15F-48A9-8A65-30E62D4DAF32}" srcOrd="0" destOrd="0" presId="urn:microsoft.com/office/officeart/2005/8/layout/radial1"/>
    <dgm:cxn modelId="{97212208-4FF9-447A-B9FD-72249FF5C9A3}" type="presOf" srcId="{9FC72E6D-736C-48F3-BF0C-EDEC92635EC2}" destId="{D2FC98F2-6D0E-4133-83E1-003B4249D53F}" srcOrd="0" destOrd="0" presId="urn:microsoft.com/office/officeart/2005/8/layout/radial1"/>
    <dgm:cxn modelId="{7386D945-7FCA-425B-A802-C914B1CDF1AC}" type="presOf" srcId="{B260AEF1-E0F3-4929-A3CA-A484CC5E1513}" destId="{FF81BDCE-39F9-42A2-BA83-625EB266FC2C}" srcOrd="0" destOrd="0" presId="urn:microsoft.com/office/officeart/2005/8/layout/radial1"/>
    <dgm:cxn modelId="{7E0EB5DE-3B11-4280-BD7C-B09FDF33B2E8}" type="presOf" srcId="{71C2BF05-4D8D-4C4C-9F33-9352F67CC047}" destId="{47E4E446-25F7-4671-8F57-9A3285C8804B}" srcOrd="1" destOrd="0" presId="urn:microsoft.com/office/officeart/2005/8/layout/radial1"/>
    <dgm:cxn modelId="{DB1676FB-7CC5-4672-BBB7-E3BE21739707}" srcId="{B290402E-A1A9-4AB8-9E76-B589F8F783D4}" destId="{326BE6D9-1AFC-47CD-99C4-CD29B9DF32D1}" srcOrd="0" destOrd="0" parTransId="{AF3F1DBE-724E-4BD6-B2C6-C1D3169F0089}" sibTransId="{74F74475-9D66-4D33-9816-06838159E3D8}"/>
    <dgm:cxn modelId="{08E66AF5-7A4F-4161-BC80-EC05B2742081}" type="presOf" srcId="{7BAA8BCE-3B0D-4321-9EBA-AA3C8F5C8236}" destId="{9DA9057A-87C5-4FF6-AC3B-DB88F1EE5F33}" srcOrd="1" destOrd="0" presId="urn:microsoft.com/office/officeart/2005/8/layout/radial1"/>
    <dgm:cxn modelId="{5E66FF43-EFD7-4D4A-84F4-40377F09D4F0}" type="presOf" srcId="{B290402E-A1A9-4AB8-9E76-B589F8F783D4}" destId="{444D2FD3-2CAC-4660-BEFB-81AF40F28311}" srcOrd="0" destOrd="0" presId="urn:microsoft.com/office/officeart/2005/8/layout/radial1"/>
    <dgm:cxn modelId="{B9041A29-0A4E-4EFA-A5E3-BD23D330D4DD}" type="presOf" srcId="{7BAA8BCE-3B0D-4321-9EBA-AA3C8F5C8236}" destId="{5EBC60FC-FDAD-4DED-9D2C-A7B50409CFE8}" srcOrd="0" destOrd="0" presId="urn:microsoft.com/office/officeart/2005/8/layout/radial1"/>
    <dgm:cxn modelId="{1FB43F49-655D-4D54-9FBF-BE773E88EFBF}" srcId="{15F354D1-BC0A-4DAB-8E0A-26D4047CF754}" destId="{B290402E-A1A9-4AB8-9E76-B589F8F783D4}" srcOrd="0" destOrd="0" parTransId="{85560FF2-AE39-4A45-9B3D-1C5529FBD6A2}" sibTransId="{9E0B6016-825E-4272-A4AB-14D6616A6AE7}"/>
    <dgm:cxn modelId="{F769D9DA-4C93-4106-A475-3B3182D67E71}" srcId="{B290402E-A1A9-4AB8-9E76-B589F8F783D4}" destId="{0746B236-E678-487E-9E4E-91F54AE7A490}" srcOrd="1" destOrd="0" parTransId="{7BAA8BCE-3B0D-4321-9EBA-AA3C8F5C8236}" sibTransId="{C34B23D4-19A9-4A95-A5E2-660EDFF6CE5C}"/>
    <dgm:cxn modelId="{60F08FAC-4F63-4D48-886A-4E2CCD479D92}" type="presOf" srcId="{AF3F1DBE-724E-4BD6-B2C6-C1D3169F0089}" destId="{EE1DA0AE-EF79-4E8B-91FC-2959C390C1AF}" srcOrd="1" destOrd="0" presId="urn:microsoft.com/office/officeart/2005/8/layout/radial1"/>
    <dgm:cxn modelId="{8167A4D3-ADFB-464C-A608-1C45CE488921}" type="presOf" srcId="{AF3F1DBE-724E-4BD6-B2C6-C1D3169F0089}" destId="{CE3B5176-71B0-4B7A-AFA8-8659BF7D448A}" srcOrd="0" destOrd="0" presId="urn:microsoft.com/office/officeart/2005/8/layout/radial1"/>
    <dgm:cxn modelId="{992CF850-E398-48E4-8069-F55E49494A0A}" srcId="{B290402E-A1A9-4AB8-9E76-B589F8F783D4}" destId="{1B666AF0-3448-4BE4-B395-B19D2F4F44A1}" srcOrd="2" destOrd="0" parTransId="{13930B5C-6E4A-4212-B70A-83FC9E8F10E3}" sibTransId="{AA5C9BEE-6041-471A-AD8E-CFE839610E69}"/>
    <dgm:cxn modelId="{BF2F75ED-72D5-44DA-8D3D-1596DF29DF11}" type="presParOf" srcId="{7DB27907-38C3-49AE-A96B-3CE000C1BC60}" destId="{444D2FD3-2CAC-4660-BEFB-81AF40F28311}" srcOrd="0" destOrd="0" presId="urn:microsoft.com/office/officeart/2005/8/layout/radial1"/>
    <dgm:cxn modelId="{C5CD2A91-5C99-4867-9D98-56CD0283D9F7}" type="presParOf" srcId="{7DB27907-38C3-49AE-A96B-3CE000C1BC60}" destId="{CE3B5176-71B0-4B7A-AFA8-8659BF7D448A}" srcOrd="1" destOrd="0" presId="urn:microsoft.com/office/officeart/2005/8/layout/radial1"/>
    <dgm:cxn modelId="{3801A287-9904-43AA-96C3-6CED8C724FD5}" type="presParOf" srcId="{CE3B5176-71B0-4B7A-AFA8-8659BF7D448A}" destId="{EE1DA0AE-EF79-4E8B-91FC-2959C390C1AF}" srcOrd="0" destOrd="0" presId="urn:microsoft.com/office/officeart/2005/8/layout/radial1"/>
    <dgm:cxn modelId="{C6DDA797-4AD9-42BE-AC38-BAE2EDDF904A}" type="presParOf" srcId="{7DB27907-38C3-49AE-A96B-3CE000C1BC60}" destId="{AEF5C7DD-4630-4C5C-9469-C78373D6CFB9}" srcOrd="2" destOrd="0" presId="urn:microsoft.com/office/officeart/2005/8/layout/radial1"/>
    <dgm:cxn modelId="{F58C7E20-CDA4-439B-8FA1-879AFC661D8B}" type="presParOf" srcId="{7DB27907-38C3-49AE-A96B-3CE000C1BC60}" destId="{5EBC60FC-FDAD-4DED-9D2C-A7B50409CFE8}" srcOrd="3" destOrd="0" presId="urn:microsoft.com/office/officeart/2005/8/layout/radial1"/>
    <dgm:cxn modelId="{7AE3D923-35DA-4970-9724-E04049E8528C}" type="presParOf" srcId="{5EBC60FC-FDAD-4DED-9D2C-A7B50409CFE8}" destId="{9DA9057A-87C5-4FF6-AC3B-DB88F1EE5F33}" srcOrd="0" destOrd="0" presId="urn:microsoft.com/office/officeart/2005/8/layout/radial1"/>
    <dgm:cxn modelId="{974366EF-2457-4E3F-8D1F-C777EF9EF81F}" type="presParOf" srcId="{7DB27907-38C3-49AE-A96B-3CE000C1BC60}" destId="{FBD6EAD9-DF1F-4CDB-B302-6E7FBBE4F79C}" srcOrd="4" destOrd="0" presId="urn:microsoft.com/office/officeart/2005/8/layout/radial1"/>
    <dgm:cxn modelId="{F6A35D81-E1F9-43AE-982D-F90C1C316C98}" type="presParOf" srcId="{7DB27907-38C3-49AE-A96B-3CE000C1BC60}" destId="{1F92D36F-23D0-4BD5-A931-EADC2D2C9C5E}" srcOrd="5" destOrd="0" presId="urn:microsoft.com/office/officeart/2005/8/layout/radial1"/>
    <dgm:cxn modelId="{7A0AC9AE-766D-410D-8509-D78EF4298DA0}" type="presParOf" srcId="{1F92D36F-23D0-4BD5-A931-EADC2D2C9C5E}" destId="{F5002569-F4C1-482C-8333-103F1CCA572D}" srcOrd="0" destOrd="0" presId="urn:microsoft.com/office/officeart/2005/8/layout/radial1"/>
    <dgm:cxn modelId="{F2EA2C88-58D9-4084-89DF-C3CE24DF470A}" type="presParOf" srcId="{7DB27907-38C3-49AE-A96B-3CE000C1BC60}" destId="{F2C7F814-7BB7-47B7-B3CB-9511F28A9FA1}" srcOrd="6" destOrd="0" presId="urn:microsoft.com/office/officeart/2005/8/layout/radial1"/>
    <dgm:cxn modelId="{02AEF222-1106-4224-A003-CB8B26C4A380}" type="presParOf" srcId="{7DB27907-38C3-49AE-A96B-3CE000C1BC60}" destId="{D2FC98F2-6D0E-4133-83E1-003B4249D53F}" srcOrd="7" destOrd="0" presId="urn:microsoft.com/office/officeart/2005/8/layout/radial1"/>
    <dgm:cxn modelId="{47AEAA52-E757-473F-9A54-44DAD66CCC99}" type="presParOf" srcId="{D2FC98F2-6D0E-4133-83E1-003B4249D53F}" destId="{74DC041A-0227-4608-8CAB-CDBEB89E5B15}" srcOrd="0" destOrd="0" presId="urn:microsoft.com/office/officeart/2005/8/layout/radial1"/>
    <dgm:cxn modelId="{E5BF1F4A-3573-46B4-9BB0-7BF2EC6417E2}" type="presParOf" srcId="{7DB27907-38C3-49AE-A96B-3CE000C1BC60}" destId="{FF81BDCE-39F9-42A2-BA83-625EB266FC2C}" srcOrd="8" destOrd="0" presId="urn:microsoft.com/office/officeart/2005/8/layout/radial1"/>
    <dgm:cxn modelId="{E8AF93BA-04CA-4A1E-AB80-14E330E18631}" type="presParOf" srcId="{7DB27907-38C3-49AE-A96B-3CE000C1BC60}" destId="{826D7BA2-84B7-4AA4-81F7-71BF9EF63566}" srcOrd="9" destOrd="0" presId="urn:microsoft.com/office/officeart/2005/8/layout/radial1"/>
    <dgm:cxn modelId="{B7E52A04-7645-49C1-8D8F-BECBD5C907DA}" type="presParOf" srcId="{826D7BA2-84B7-4AA4-81F7-71BF9EF63566}" destId="{47E4E446-25F7-4671-8F57-9A3285C8804B}" srcOrd="0" destOrd="0" presId="urn:microsoft.com/office/officeart/2005/8/layout/radial1"/>
    <dgm:cxn modelId="{78B955DB-A137-456B-9A0B-DCE4C5D4B362}" type="presParOf" srcId="{7DB27907-38C3-49AE-A96B-3CE000C1BC60}" destId="{6FF4F955-D15F-48A9-8A65-30E62D4DAF32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4D2FD3-2CAC-4660-BEFB-81AF40F28311}">
      <dsp:nvSpPr>
        <dsp:cNvPr id="0" name=""/>
        <dsp:cNvSpPr/>
      </dsp:nvSpPr>
      <dsp:spPr>
        <a:xfrm>
          <a:off x="1960425" y="2155127"/>
          <a:ext cx="1565548" cy="15655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latin typeface="Calibri"/>
            </a:rPr>
            <a:t>Антисептика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latin typeface="Calibri"/>
            </a:rPr>
            <a:t>Химическая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latin typeface="Calibri"/>
            </a:rPr>
            <a:t>Категории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latin typeface="Calibri"/>
            </a:rPr>
            <a:t>антисептиков</a:t>
          </a:r>
        </a:p>
      </dsp:txBody>
      <dsp:txXfrm>
        <a:off x="2189694" y="2384396"/>
        <a:ext cx="1107010" cy="1107010"/>
      </dsp:txXfrm>
    </dsp:sp>
    <dsp:sp modelId="{CE3B5176-71B0-4B7A-AFA8-8659BF7D448A}">
      <dsp:nvSpPr>
        <dsp:cNvPr id="0" name=""/>
        <dsp:cNvSpPr/>
      </dsp:nvSpPr>
      <dsp:spPr>
        <a:xfrm rot="16200000">
          <a:off x="2506501" y="1892747"/>
          <a:ext cx="473396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473396" y="256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31365" y="1906594"/>
        <a:ext cx="23669" cy="23669"/>
      </dsp:txXfrm>
    </dsp:sp>
    <dsp:sp modelId="{AEF5C7DD-4630-4C5C-9469-C78373D6CFB9}">
      <dsp:nvSpPr>
        <dsp:cNvPr id="0" name=""/>
        <dsp:cNvSpPr/>
      </dsp:nvSpPr>
      <dsp:spPr>
        <a:xfrm>
          <a:off x="1960425" y="116182"/>
          <a:ext cx="1565548" cy="15655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latin typeface="Calibri"/>
            </a:rPr>
            <a:t>Универсальные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latin typeface="Calibri"/>
            </a:rPr>
            <a:t>Повреждающее действие</a:t>
          </a:r>
          <a:endParaRPr lang="ru-RU" sz="1100" kern="1200" smtClean="0"/>
        </a:p>
      </dsp:txBody>
      <dsp:txXfrm>
        <a:off x="2189694" y="345451"/>
        <a:ext cx="1107010" cy="1107010"/>
      </dsp:txXfrm>
    </dsp:sp>
    <dsp:sp modelId="{5EBC60FC-FDAD-4DED-9D2C-A7B50409CFE8}">
      <dsp:nvSpPr>
        <dsp:cNvPr id="0" name=""/>
        <dsp:cNvSpPr/>
      </dsp:nvSpPr>
      <dsp:spPr>
        <a:xfrm rot="20520000">
          <a:off x="3476077" y="2597186"/>
          <a:ext cx="473396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473396" y="256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00941" y="2611032"/>
        <a:ext cx="23669" cy="23669"/>
      </dsp:txXfrm>
    </dsp:sp>
    <dsp:sp modelId="{FBD6EAD9-DF1F-4CDB-B302-6E7FBBE4F79C}">
      <dsp:nvSpPr>
        <dsp:cNvPr id="0" name=""/>
        <dsp:cNvSpPr/>
      </dsp:nvSpPr>
      <dsp:spPr>
        <a:xfrm>
          <a:off x="3899577" y="1525058"/>
          <a:ext cx="1565548" cy="15655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latin typeface="Calibri"/>
            </a:rPr>
            <a:t>Умеренного спектра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latin typeface="Calibri"/>
            </a:rPr>
            <a:t>действия</a:t>
          </a:r>
          <a:endParaRPr lang="ru-RU" sz="1100" kern="1200" smtClean="0"/>
        </a:p>
      </dsp:txBody>
      <dsp:txXfrm>
        <a:off x="4128846" y="1754327"/>
        <a:ext cx="1107010" cy="1107010"/>
      </dsp:txXfrm>
    </dsp:sp>
    <dsp:sp modelId="{1F92D36F-23D0-4BD5-A931-EADC2D2C9C5E}">
      <dsp:nvSpPr>
        <dsp:cNvPr id="0" name=""/>
        <dsp:cNvSpPr/>
      </dsp:nvSpPr>
      <dsp:spPr>
        <a:xfrm rot="3240000">
          <a:off x="3105732" y="3736990"/>
          <a:ext cx="473396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473396" y="256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330596" y="3750837"/>
        <a:ext cx="23669" cy="23669"/>
      </dsp:txXfrm>
    </dsp:sp>
    <dsp:sp modelId="{F2C7F814-7BB7-47B7-B3CB-9511F28A9FA1}">
      <dsp:nvSpPr>
        <dsp:cNvPr id="0" name=""/>
        <dsp:cNvSpPr/>
      </dsp:nvSpPr>
      <dsp:spPr>
        <a:xfrm>
          <a:off x="3158887" y="3804668"/>
          <a:ext cx="1565548" cy="15655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latin typeface="Calibri"/>
            </a:rPr>
            <a:t>Снижающие численность популяций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latin typeface="Calibri"/>
            </a:rPr>
            <a:t>микроорганизмов</a:t>
          </a:r>
          <a:endParaRPr lang="ru-RU" sz="1100" kern="1200" smtClean="0"/>
        </a:p>
      </dsp:txBody>
      <dsp:txXfrm>
        <a:off x="3388156" y="4033937"/>
        <a:ext cx="1107010" cy="1107010"/>
      </dsp:txXfrm>
    </dsp:sp>
    <dsp:sp modelId="{D2FC98F2-6D0E-4133-83E1-003B4249D53F}">
      <dsp:nvSpPr>
        <dsp:cNvPr id="0" name=""/>
        <dsp:cNvSpPr/>
      </dsp:nvSpPr>
      <dsp:spPr>
        <a:xfrm rot="7560000">
          <a:off x="1907270" y="3736990"/>
          <a:ext cx="473396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473396" y="256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132134" y="3750837"/>
        <a:ext cx="23669" cy="23669"/>
      </dsp:txXfrm>
    </dsp:sp>
    <dsp:sp modelId="{FF81BDCE-39F9-42A2-BA83-625EB266FC2C}">
      <dsp:nvSpPr>
        <dsp:cNvPr id="0" name=""/>
        <dsp:cNvSpPr/>
      </dsp:nvSpPr>
      <dsp:spPr>
        <a:xfrm>
          <a:off x="761963" y="3804668"/>
          <a:ext cx="1565548" cy="15655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latin typeface="Calibri"/>
            </a:rPr>
            <a:t>Узкого спектра действия</a:t>
          </a:r>
          <a:endParaRPr lang="ru-RU" sz="1100" kern="1200" smtClean="0"/>
        </a:p>
      </dsp:txBody>
      <dsp:txXfrm>
        <a:off x="991232" y="4033937"/>
        <a:ext cx="1107010" cy="1107010"/>
      </dsp:txXfrm>
    </dsp:sp>
    <dsp:sp modelId="{826D7BA2-84B7-4AA4-81F7-71BF9EF63566}">
      <dsp:nvSpPr>
        <dsp:cNvPr id="0" name=""/>
        <dsp:cNvSpPr/>
      </dsp:nvSpPr>
      <dsp:spPr>
        <a:xfrm rot="11880000">
          <a:off x="1536925" y="2597186"/>
          <a:ext cx="473396" cy="51363"/>
        </a:xfrm>
        <a:custGeom>
          <a:avLst/>
          <a:gdLst/>
          <a:ahLst/>
          <a:cxnLst/>
          <a:rect l="0" t="0" r="0" b="0"/>
          <a:pathLst>
            <a:path>
              <a:moveTo>
                <a:pt x="0" y="25681"/>
              </a:moveTo>
              <a:lnTo>
                <a:pt x="473396" y="256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761789" y="2611032"/>
        <a:ext cx="23669" cy="23669"/>
      </dsp:txXfrm>
    </dsp:sp>
    <dsp:sp modelId="{6FF4F955-D15F-48A9-8A65-30E62D4DAF32}">
      <dsp:nvSpPr>
        <dsp:cNvPr id="0" name=""/>
        <dsp:cNvSpPr/>
      </dsp:nvSpPr>
      <dsp:spPr>
        <a:xfrm>
          <a:off x="21273" y="1525058"/>
          <a:ext cx="1565548" cy="15655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latin typeface="Calibri"/>
            </a:rPr>
            <a:t>Широкого действия</a:t>
          </a:r>
          <a:endParaRPr lang="ru-RU" sz="1100" kern="1200" smtClean="0"/>
        </a:p>
      </dsp:txBody>
      <dsp:txXfrm>
        <a:off x="250542" y="1754327"/>
        <a:ext cx="1107010" cy="11070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1</Pages>
  <Words>4795</Words>
  <Characters>27335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RePack by Diakov</cp:lastModifiedBy>
  <cp:revision>10</cp:revision>
  <cp:lastPrinted>2022-11-01T04:01:00Z</cp:lastPrinted>
  <dcterms:created xsi:type="dcterms:W3CDTF">2015-11-22T10:15:00Z</dcterms:created>
  <dcterms:modified xsi:type="dcterms:W3CDTF">2022-11-01T04:07:00Z</dcterms:modified>
</cp:coreProperties>
</file>