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96F27" w14:textId="77777777" w:rsidR="00E82A92" w:rsidRDefault="00E82A92" w:rsidP="00764FD4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288A1B0A" w14:textId="77777777" w:rsidR="00BC08E6" w:rsidRPr="00BC08E6" w:rsidRDefault="00BC08E6" w:rsidP="00BC08E6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Cs/>
          <w:color w:val="3B4256"/>
          <w:kern w:val="36"/>
          <w:sz w:val="48"/>
          <w:szCs w:val="48"/>
          <w:lang w:eastAsia="ru-RU"/>
        </w:rPr>
      </w:pPr>
    </w:p>
    <w:p w14:paraId="553C0960" w14:textId="77777777" w:rsidR="00BC08E6" w:rsidRDefault="00BC08E6" w:rsidP="00BC08E6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Cs/>
          <w:color w:val="3B4256"/>
          <w:kern w:val="36"/>
          <w:sz w:val="48"/>
          <w:szCs w:val="48"/>
          <w:lang w:eastAsia="ru-RU"/>
        </w:rPr>
      </w:pPr>
      <w:r w:rsidRPr="00BC08E6">
        <w:rPr>
          <w:rFonts w:ascii="Arial" w:eastAsia="Times New Roman" w:hAnsi="Arial" w:cs="Arial"/>
          <w:bCs/>
          <w:color w:val="3B4256"/>
          <w:kern w:val="36"/>
          <w:sz w:val="48"/>
          <w:szCs w:val="48"/>
          <w:lang w:eastAsia="ru-RU"/>
        </w:rPr>
        <w:t xml:space="preserve">Тема № 7 </w:t>
      </w:r>
    </w:p>
    <w:p w14:paraId="7B40914C" w14:textId="77777777" w:rsidR="00BC08E6" w:rsidRPr="00BC08E6" w:rsidRDefault="00BC08E6" w:rsidP="00BC08E6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Cs/>
          <w:color w:val="3B4256"/>
          <w:kern w:val="36"/>
          <w:sz w:val="48"/>
          <w:szCs w:val="48"/>
          <w:lang w:eastAsia="ru-RU"/>
        </w:rPr>
      </w:pPr>
      <w:bookmarkStart w:id="0" w:name="_GoBack"/>
      <w:r w:rsidRPr="00BC08E6">
        <w:rPr>
          <w:rFonts w:ascii="Arial" w:eastAsia="Times New Roman" w:hAnsi="Arial" w:cs="Arial"/>
          <w:bCs/>
          <w:color w:val="3B4256"/>
          <w:kern w:val="36"/>
          <w:sz w:val="48"/>
          <w:szCs w:val="48"/>
          <w:lang w:eastAsia="ru-RU"/>
        </w:rPr>
        <w:t>Оказание медицинской помощи в экстренной форме при нарушениях дыхания</w:t>
      </w:r>
    </w:p>
    <w:bookmarkEnd w:id="0"/>
    <w:p w14:paraId="77130040" w14:textId="77777777" w:rsidR="00263D3D" w:rsidRDefault="00263D3D" w:rsidP="00E82A92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1.Инородное тело</w:t>
      </w:r>
    </w:p>
    <w:p w14:paraId="2EFD89F7" w14:textId="77777777" w:rsidR="00D22016" w:rsidRPr="00E82A92" w:rsidRDefault="00D22016" w:rsidP="00E82A92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32"/>
          <w:szCs w:val="32"/>
          <w:lang w:eastAsia="ru-RU"/>
        </w:rPr>
      </w:pPr>
      <w:r w:rsidRPr="00D22016">
        <w:rPr>
          <w:b/>
          <w:sz w:val="32"/>
          <w:szCs w:val="32"/>
        </w:rPr>
        <w:t>Механическая асфиксия</w:t>
      </w:r>
      <w:r>
        <w:rPr>
          <w:b/>
          <w:sz w:val="32"/>
          <w:szCs w:val="32"/>
        </w:rPr>
        <w:t>.</w:t>
      </w:r>
      <w:r w:rsidRPr="00D22016">
        <w:rPr>
          <w:b/>
          <w:sz w:val="32"/>
          <w:szCs w:val="32"/>
        </w:rPr>
        <w:t xml:space="preserve"> Инородные тела глотки – чаще попадают вместе с пищей (рыбьи и мясные кости). Инородными телами могут быть и случайно попавшие в рот предметы (булавки, гвозди, кнопки), зубные протезы.</w:t>
      </w:r>
    </w:p>
    <w:p w14:paraId="4FA2A62A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женщине, ребёнку</w:t>
      </w:r>
    </w:p>
    <w:p w14:paraId="2DCD8681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Типичным признаком нарушения проходимости дыхательных путей является поза, при которой человек держится рукой за горло и одновременно пытается кашлять, чтобы удалить инородное тело.</w:t>
      </w:r>
    </w:p>
    <w:p w14:paraId="40ADD642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соответствии с рекомендациями Российского Национального Совета по реанимации и Европейского Совета по реанимации выделяют частичное или полное нарушение проходимости верхних дыхательных путей, вызванное инородным телом. Для того, чтобы определить степень нарушения, можно спросить пострадавшего, подавился ли он.</w:t>
      </w:r>
    </w:p>
    <w:p w14:paraId="6801822F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b/>
          <w:color w:val="3B4256"/>
          <w:sz w:val="26"/>
          <w:szCs w:val="26"/>
          <w:lang w:eastAsia="ru-RU"/>
        </w:rPr>
        <w:t>При частичном нарушении</w:t>
      </w: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проходимости верхних дыхательных путей пострадавший отвечает на вопрос, может кашлять.</w:t>
      </w:r>
    </w:p>
    <w:p w14:paraId="1CEC279B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b/>
          <w:color w:val="3B4256"/>
          <w:sz w:val="26"/>
          <w:szCs w:val="26"/>
          <w:lang w:eastAsia="ru-RU"/>
        </w:rPr>
        <w:t>При полном нарушении</w:t>
      </w: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проходимости верхних дыхательных путей пострадавший не может говорить, не может дышать или дыхание явно затруднено (шумное, хриплое), может хватать себя за горло, может кивать.</w:t>
      </w:r>
    </w:p>
    <w:p w14:paraId="2AB839AE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При частичном нарушении проходимости следует предложить постр</w:t>
      </w:r>
      <w:r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адавшему покашлять.</w:t>
      </w:r>
    </w:p>
    <w:p w14:paraId="78898FEA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При полном нарушении проходимости верхних дыхательных путей необходимо предпринять м</w:t>
      </w:r>
      <w:r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еры по удалению инородного тела.</w:t>
      </w:r>
    </w:p>
    <w:p w14:paraId="5062FDB1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Встать сбоку и немного сзади пострадавшего.</w:t>
      </w:r>
    </w:p>
    <w:p w14:paraId="00AB488B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Придерживая пострадавшего одной рукой, другой наклонить его вперёд, чтобы в случае смещения инородного тела оно попало в рот пострадавшего, а не опустилось ниже в дыхательные пути.</w:t>
      </w:r>
    </w:p>
    <w:p w14:paraId="460ABCC9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3. Нанести 5 резких ударов основанием своей ладони между лопатками пострадавшего.</w:t>
      </w:r>
    </w:p>
    <w:p w14:paraId="24F93F04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4. Проверять после каждого удара, не удалось ли устранить нарушение проходимости.</w:t>
      </w:r>
    </w:p>
    <w:p w14:paraId="08F35326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5. Если после 5 ударов инородное тело не удалено, то следует:</w:t>
      </w:r>
    </w:p>
    <w:p w14:paraId="79C99259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встать позади пострадавшего и обхватить его обеими руками на уровне верхней части живота;</w:t>
      </w:r>
    </w:p>
    <w:p w14:paraId="45004D5A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сжать кулак одной из рук и поместить его над пупком боль</w:t>
      </w:r>
      <w:r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шим пальцем к себе </w:t>
      </w:r>
    </w:p>
    <w:p w14:paraId="37A45AA0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обхватить кулак другой рукой и, слегка наклонив пострадавшего вперед, резко надавить на его живот в направлении внутрь </w:t>
      </w:r>
      <w:r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и кверху</w:t>
      </w:r>
    </w:p>
    <w:p w14:paraId="3735794D" w14:textId="77777777" w:rsidR="00E82A92" w:rsidRPr="00E82A92" w:rsidRDefault="00E82A92" w:rsidP="00E82A92">
      <w:pPr>
        <w:shd w:val="clear" w:color="auto" w:fill="FFFFFF"/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14:paraId="197B5C43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при необходимости надавливания повторить до 5 раз.</w:t>
      </w:r>
    </w:p>
    <w:p w14:paraId="2C8F2F49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удалить инородное тело не удалось, необходимо продолжать попытки его удаления, перемежая пять ударов по спине с пятью надавливаниями на живот.</w:t>
      </w:r>
    </w:p>
    <w:p w14:paraId="0C15DF29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b/>
          <w:color w:val="3B4256"/>
          <w:sz w:val="26"/>
          <w:szCs w:val="26"/>
          <w:lang w:eastAsia="ru-RU"/>
        </w:rPr>
        <w:t>Если пострадавший потерял сознание</w:t>
      </w: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- необходимо начать сердечно-лёгочную реанимацию в объеме давления руками на грудину и искусственного дыхания. При этом следует следить за возможным появлением инородного тела во рту для того, чтобы своевременно удалить его.</w:t>
      </w:r>
    </w:p>
    <w:p w14:paraId="3E1EE0FE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В случае, если инородное тело нарушило проходимость дыхательных путей у тучного человека или беременной женщины, оказание первой помощи начинается так же, как описано выше, с 5 удар</w:t>
      </w:r>
      <w:r w:rsidR="00263D3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ов между лопатками.</w:t>
      </w:r>
    </w:p>
    <w:p w14:paraId="41AA337C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У тучных людей или беременных женщин не осуществляется давление на живот. Вместо него проводятся надавливания на </w:t>
      </w:r>
      <w:r w:rsidR="00263D3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нижнюю часть груди.</w:t>
      </w:r>
    </w:p>
    <w:p w14:paraId="3985F344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инородное тело перекрыло дыхательные пути ребенку, то помощь оказывается похожим образом. Однако следует помнить о необходимости дозирования усилий (удары и надавливания наносятся с меньшей силой). Кроме того, детям до 1 года нельзя выполнять надавливания на живот. Вместо них производятся толчки в нижнюю часть грудной клетки двумя пальцами. При выполнении ударов и толчков грудным детям следует располагать их на предплечье человека, оказывающего помощь, головой вниз; при этом необходимо придерживать голову ребенка.</w:t>
      </w:r>
    </w:p>
    <w:p w14:paraId="62D23BA9" w14:textId="77777777" w:rsidR="00E82A92" w:rsidRPr="00E82A92" w:rsidRDefault="00E82A92" w:rsidP="00E82A92">
      <w:pPr>
        <w:shd w:val="clear" w:color="auto" w:fill="FFFFFF"/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Детям старше 1 года можно выполнять надавливания на живот над пупком, дозируя усилие соответственно возрасту.</w:t>
      </w:r>
    </w:p>
    <w:p w14:paraId="3647B8EF" w14:textId="77777777" w:rsidR="00E82A92" w:rsidRDefault="00E82A92" w:rsidP="00E82A92">
      <w:pPr>
        <w:shd w:val="clear" w:color="auto" w:fill="FFFFFF"/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82A9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При отсутствии эффекта от этих действий необходимо приступить к сердечно-легочной реанимации.</w:t>
      </w:r>
    </w:p>
    <w:p w14:paraId="788E69EF" w14:textId="77777777" w:rsidR="00E11758" w:rsidRPr="00764FD4" w:rsidRDefault="00E11758" w:rsidP="00E1175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64FD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Герметично зажав ноздри реанимируемого и наложив на открытый рот марлевую 3-4-слойную салфетку, начинают искусственное дыхание по типу «рот в рот». Ритмичность вдохов составляет 10-12 в минуту, объем вдыхаемого воздуха 1-1,5 литра, выдох осуществляется пассивно. Критерием эффективности искусственного дыхания является экскурсия грудной стенки.</w:t>
      </w:r>
    </w:p>
    <w:p w14:paraId="0A82F01C" w14:textId="77777777" w:rsidR="00263D3D" w:rsidRPr="00E82A92" w:rsidRDefault="00263D3D" w:rsidP="00E82A92">
      <w:pPr>
        <w:shd w:val="clear" w:color="auto" w:fill="FFFFFF"/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</w:p>
    <w:p w14:paraId="5C42266E" w14:textId="77777777" w:rsidR="00E82A92" w:rsidRDefault="00E82A92" w:rsidP="00263D3D">
      <w:pPr>
        <w:spacing w:after="0" w:line="240" w:lineRule="auto"/>
        <w:ind w:left="-851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70C93601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7229C1B7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46F98556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6D7D17D2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7307BC7C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0AD6E227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70AEA471" w14:textId="77777777" w:rsidR="00E11758" w:rsidRDefault="00E11758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76E77EAE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b/>
          <w:sz w:val="32"/>
          <w:szCs w:val="32"/>
        </w:rPr>
        <w:t>2.Приступ бронхиальной астмы</w:t>
      </w:r>
      <w:r w:rsidRPr="00263D3D">
        <w:rPr>
          <w:rFonts w:ascii="Arial" w:hAnsi="Arial" w:cs="Arial"/>
          <w:sz w:val="32"/>
          <w:szCs w:val="32"/>
        </w:rPr>
        <w:t xml:space="preserve"> - развивается вследствие диффузного нарушения бронхиальной проходимости, в основе </w:t>
      </w:r>
      <w:r w:rsidRPr="00263D3D">
        <w:rPr>
          <w:rFonts w:ascii="Arial" w:hAnsi="Arial" w:cs="Arial"/>
          <w:sz w:val="32"/>
          <w:szCs w:val="32"/>
        </w:rPr>
        <w:lastRenderedPageBreak/>
        <w:t xml:space="preserve">которого лежит спазм гладкой мускулатуры бронхов, отек слизистой оболочки бронхиального дерева и гиперсекреция слизи. </w:t>
      </w:r>
    </w:p>
    <w:p w14:paraId="29F3CE53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093F1C66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b/>
          <w:sz w:val="32"/>
          <w:szCs w:val="32"/>
        </w:rPr>
        <w:t>Симптомы.</w:t>
      </w:r>
      <w:r w:rsidRPr="00263D3D">
        <w:rPr>
          <w:rFonts w:ascii="Arial" w:hAnsi="Arial" w:cs="Arial"/>
          <w:sz w:val="32"/>
          <w:szCs w:val="32"/>
        </w:rPr>
        <w:t xml:space="preserve"> </w:t>
      </w:r>
    </w:p>
    <w:p w14:paraId="55312B27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Экспираторное удушье, которое может возникнуть внезапно или после предвестников, непродуктивным кашлем. </w:t>
      </w:r>
    </w:p>
    <w:p w14:paraId="5A51568D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Вынужденное сидячее положение, чаще с упором на руки. </w:t>
      </w:r>
    </w:p>
    <w:p w14:paraId="7D7241D3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Выдох значительно удлинен, на расстоянии слышны сухие свистящие, жужжащие хрипы. </w:t>
      </w:r>
    </w:p>
    <w:p w14:paraId="23543D5B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Кожные покровы бледные, сухие. Наблюдается цианоз той или иной степени выраженности в зависимости от тяжести приступа. При выходе из-за резкого повышения внутригрудного давления набухают шейные вены.</w:t>
      </w:r>
    </w:p>
    <w:p w14:paraId="71C28FB7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На высоте приступа появляется или усиливается кашель с небольшим количеством вязкой трудно отделяемой мокротой.</w:t>
      </w:r>
    </w:p>
    <w:p w14:paraId="50106082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Над легкими выслушивается масса свистящих хрипов, перкуторный звук часто коробочный.</w:t>
      </w:r>
    </w:p>
    <w:p w14:paraId="1F532CFA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Тахикардия до 120 и более </w:t>
      </w:r>
      <w:proofErr w:type="gramStart"/>
      <w:r w:rsidRPr="00263D3D">
        <w:rPr>
          <w:rFonts w:ascii="Arial" w:hAnsi="Arial" w:cs="Arial"/>
          <w:sz w:val="32"/>
          <w:szCs w:val="32"/>
        </w:rPr>
        <w:t>уд./</w:t>
      </w:r>
      <w:proofErr w:type="gramEnd"/>
      <w:r w:rsidRPr="00263D3D">
        <w:rPr>
          <w:rFonts w:ascii="Arial" w:hAnsi="Arial" w:cs="Arial"/>
          <w:sz w:val="32"/>
          <w:szCs w:val="32"/>
        </w:rPr>
        <w:t>мин., артериальная гипертензия. В конце приступа, как правило, отходит вязкая стекловидная мокрота.</w:t>
      </w:r>
    </w:p>
    <w:p w14:paraId="54F12CD0" w14:textId="77777777" w:rsidR="00263D3D" w:rsidRP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263D3D">
        <w:rPr>
          <w:rFonts w:ascii="Arial" w:hAnsi="Arial" w:cs="Arial"/>
          <w:b/>
          <w:sz w:val="32"/>
          <w:szCs w:val="32"/>
        </w:rPr>
        <w:t xml:space="preserve"> НЕОТЛОЖНАЯ ПОМОЩЬ ПРИ ПРИСТУПЕ БРОНХИАЛЬНОЙ АСТМЫ: </w:t>
      </w:r>
    </w:p>
    <w:p w14:paraId="43511808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1. Прекратить контакт с аллергеном (если это возможно).</w:t>
      </w:r>
    </w:p>
    <w:p w14:paraId="1913B709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2. Вызвать врача (реанимационную бригаду). </w:t>
      </w:r>
    </w:p>
    <w:p w14:paraId="24619CBA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3. Запросить противошоковую укладку, наладить контакт с веной.</w:t>
      </w:r>
    </w:p>
    <w:p w14:paraId="4FC657D9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4. Успокоить больного. </w:t>
      </w:r>
    </w:p>
    <w:p w14:paraId="0724F63A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5. Расстегнуть стесняющую одежду. </w:t>
      </w:r>
    </w:p>
    <w:p w14:paraId="3006D31B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6. Помочь пациенту принять вынужденное положение (сидя с упором на руки). </w:t>
      </w:r>
    </w:p>
    <w:p w14:paraId="10DD89F4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7. Обеспечить доступ свежего воздуха (при возможности провести оксигенотерапию 30%- 40% увлажненным кислородом).</w:t>
      </w:r>
    </w:p>
    <w:p w14:paraId="1E0212A2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8. Спросить у больного: «Какие препараты обычно помогают и сколько раз ими воспользовались?». </w:t>
      </w:r>
    </w:p>
    <w:p w14:paraId="5091A525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9. Применить ингаляторы с </w:t>
      </w:r>
      <w:proofErr w:type="spellStart"/>
      <w:r w:rsidRPr="00263D3D">
        <w:rPr>
          <w:rFonts w:ascii="Arial" w:hAnsi="Arial" w:cs="Arial"/>
          <w:sz w:val="32"/>
          <w:szCs w:val="32"/>
        </w:rPr>
        <w:t>адреномиметиками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: </w:t>
      </w:r>
      <w:proofErr w:type="spellStart"/>
      <w:r w:rsidRPr="00263D3D">
        <w:rPr>
          <w:rFonts w:ascii="Arial" w:hAnsi="Arial" w:cs="Arial"/>
          <w:sz w:val="32"/>
          <w:szCs w:val="32"/>
        </w:rPr>
        <w:t>беродуал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263D3D">
        <w:rPr>
          <w:rFonts w:ascii="Arial" w:hAnsi="Arial" w:cs="Arial"/>
          <w:sz w:val="32"/>
          <w:szCs w:val="32"/>
        </w:rPr>
        <w:t>беротек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263D3D">
        <w:rPr>
          <w:rFonts w:ascii="Arial" w:hAnsi="Arial" w:cs="Arial"/>
          <w:sz w:val="32"/>
          <w:szCs w:val="32"/>
        </w:rPr>
        <w:t>сальбутамол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 или другими (2 ингаляции с интервалом 5-8 минут). 10. Осуществлять контроль АД, пульса и ЧДД. </w:t>
      </w:r>
    </w:p>
    <w:p w14:paraId="7E79638A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11ECA2F1" w14:textId="77777777" w:rsidR="00263D3D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3E33AA21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b/>
          <w:sz w:val="32"/>
          <w:szCs w:val="32"/>
        </w:rPr>
        <w:t>3. Астматический статус</w:t>
      </w:r>
      <w:r w:rsidRPr="00263D3D">
        <w:rPr>
          <w:rFonts w:ascii="Arial" w:hAnsi="Arial" w:cs="Arial"/>
          <w:sz w:val="32"/>
          <w:szCs w:val="32"/>
        </w:rPr>
        <w:t xml:space="preserve"> – это синдром острой дыхательной недостаточности, развивающийся у больных бронхиальной астмой вследствие обструкции дыхательных путей, резистентной к </w:t>
      </w:r>
      <w:r w:rsidRPr="00263D3D">
        <w:rPr>
          <w:rFonts w:ascii="Arial" w:hAnsi="Arial" w:cs="Arial"/>
          <w:sz w:val="32"/>
          <w:szCs w:val="32"/>
        </w:rPr>
        <w:lastRenderedPageBreak/>
        <w:t xml:space="preserve">терапии эуфиллином и симпатомиметиками. Может возникнуть при любой форме бронхиальной астмы под влиянием острых или обострения хронических воспалительных процессов в бронхолегочной системе, передозировке </w:t>
      </w:r>
      <w:proofErr w:type="spellStart"/>
      <w:r w:rsidRPr="00263D3D">
        <w:rPr>
          <w:rFonts w:ascii="Arial" w:hAnsi="Arial" w:cs="Arial"/>
          <w:sz w:val="32"/>
          <w:szCs w:val="32"/>
        </w:rPr>
        <w:t>симпатомиметиков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, ошибочном назначении </w:t>
      </w:r>
      <w:proofErr w:type="spellStart"/>
      <w:r w:rsidRPr="00263D3D">
        <w:rPr>
          <w:rFonts w:ascii="Arial" w:hAnsi="Arial" w:cs="Arial"/>
          <w:sz w:val="32"/>
          <w:szCs w:val="32"/>
        </w:rPr>
        <w:t>адреноблокаторов</w:t>
      </w:r>
      <w:proofErr w:type="spellEnd"/>
      <w:r w:rsidRPr="00263D3D">
        <w:rPr>
          <w:rFonts w:ascii="Arial" w:hAnsi="Arial" w:cs="Arial"/>
          <w:sz w:val="32"/>
          <w:szCs w:val="32"/>
        </w:rPr>
        <w:t xml:space="preserve">. </w:t>
      </w:r>
    </w:p>
    <w:p w14:paraId="5F127EC4" w14:textId="77777777" w:rsidR="00654F87" w:rsidRDefault="00654F87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639609AE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654F87">
        <w:rPr>
          <w:rFonts w:ascii="Arial" w:hAnsi="Arial" w:cs="Arial"/>
          <w:b/>
          <w:sz w:val="32"/>
          <w:szCs w:val="32"/>
        </w:rPr>
        <w:t>Симптомы.</w:t>
      </w:r>
      <w:r w:rsidRPr="00263D3D">
        <w:rPr>
          <w:rFonts w:ascii="Arial" w:hAnsi="Arial" w:cs="Arial"/>
          <w:sz w:val="32"/>
          <w:szCs w:val="32"/>
        </w:rPr>
        <w:t xml:space="preserve"> </w:t>
      </w:r>
    </w:p>
    <w:p w14:paraId="0DFE484F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Характеризуется быстрым нарастанием симптомов бронхиальной обструкции и дыхательной недостаточности, отсутствием эффекта от введения </w:t>
      </w:r>
      <w:proofErr w:type="spellStart"/>
      <w:r w:rsidRPr="00263D3D">
        <w:rPr>
          <w:rFonts w:ascii="Arial" w:hAnsi="Arial" w:cs="Arial"/>
          <w:sz w:val="32"/>
          <w:szCs w:val="32"/>
        </w:rPr>
        <w:t>симпатомиметиков</w:t>
      </w:r>
      <w:proofErr w:type="spellEnd"/>
      <w:r w:rsidRPr="00263D3D">
        <w:rPr>
          <w:rFonts w:ascii="Arial" w:hAnsi="Arial" w:cs="Arial"/>
          <w:sz w:val="32"/>
          <w:szCs w:val="32"/>
        </w:rPr>
        <w:t>.</w:t>
      </w:r>
    </w:p>
    <w:p w14:paraId="6F28A7FB" w14:textId="77777777" w:rsidR="003D3E25" w:rsidRDefault="003D3E25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05C14B9D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</w:t>
      </w:r>
      <w:r w:rsidRPr="00654F87">
        <w:rPr>
          <w:rFonts w:ascii="Arial" w:hAnsi="Arial" w:cs="Arial"/>
          <w:b/>
          <w:sz w:val="32"/>
          <w:szCs w:val="32"/>
        </w:rPr>
        <w:t>НЕОТЛОЖНАЯ ПОМОЩЬ ПРИ АСТМАТИЧЕСКОМ СТАТУСЕ:</w:t>
      </w:r>
    </w:p>
    <w:p w14:paraId="637E6A39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1. Прекратить контакт с аллергеном (если это возможно). </w:t>
      </w:r>
    </w:p>
    <w:p w14:paraId="03BE02A6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2. Вызвать врача (реанимационную бригаду). </w:t>
      </w:r>
    </w:p>
    <w:p w14:paraId="2B784A09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3. Наладить контакт с веной. </w:t>
      </w:r>
    </w:p>
    <w:p w14:paraId="40BD09CB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4. Расстегнуть стесняющую одежду.</w:t>
      </w:r>
    </w:p>
    <w:p w14:paraId="2F2D9860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5. Помочь пациенту принять вынужденное положение (сидя с упором на руки). </w:t>
      </w:r>
    </w:p>
    <w:p w14:paraId="033B565F" w14:textId="77777777" w:rsidR="00654F87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>6. Обеспечить доступ свежего воздуха (при возможности провести оксигенотерапию).</w:t>
      </w:r>
    </w:p>
    <w:p w14:paraId="166D3688" w14:textId="77777777" w:rsidR="00E82A92" w:rsidRDefault="00263D3D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  <w:r w:rsidRPr="00263D3D">
        <w:rPr>
          <w:rFonts w:ascii="Arial" w:hAnsi="Arial" w:cs="Arial"/>
          <w:sz w:val="32"/>
          <w:szCs w:val="32"/>
        </w:rPr>
        <w:t xml:space="preserve"> 7. Осуществлять контроль АД, пульса и ЧДД.</w:t>
      </w:r>
    </w:p>
    <w:p w14:paraId="76D1C5D7" w14:textId="77777777" w:rsidR="00654F87" w:rsidRDefault="00654F87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689FB00E" w14:textId="77777777" w:rsidR="00654F87" w:rsidRDefault="00654F87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5131F91A" w14:textId="77777777" w:rsidR="00654F87" w:rsidRDefault="00654F87" w:rsidP="00263D3D">
      <w:pPr>
        <w:spacing w:after="0" w:line="240" w:lineRule="auto"/>
        <w:ind w:left="-851"/>
        <w:jc w:val="center"/>
        <w:outlineLvl w:val="1"/>
        <w:rPr>
          <w:rFonts w:ascii="Arial" w:hAnsi="Arial" w:cs="Arial"/>
          <w:sz w:val="32"/>
          <w:szCs w:val="32"/>
        </w:rPr>
      </w:pPr>
    </w:p>
    <w:p w14:paraId="052E497E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b/>
          <w:sz w:val="32"/>
          <w:szCs w:val="32"/>
        </w:rPr>
        <w:t>4.КРОВОХАРКАНЬЕ И ЛЕГОЧНОЕ КРОВОТЕЧЕНИЕ</w:t>
      </w:r>
      <w:r w:rsidRPr="00987956">
        <w:rPr>
          <w:rFonts w:ascii="Arial" w:hAnsi="Arial" w:cs="Arial"/>
          <w:sz w:val="32"/>
          <w:szCs w:val="32"/>
        </w:rPr>
        <w:t xml:space="preserve"> Кровохарканье и легочное кровотечение являются грозными осложнениями, при которых не только ошибки, но даже промедление в оказании врачебной помощи могут привести к летальному исходу. </w:t>
      </w:r>
    </w:p>
    <w:p w14:paraId="5BC62197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Обычно начинается внезапно и наблюдается при опухолях, </w:t>
      </w:r>
      <w:r w:rsidRPr="00987956">
        <w:rPr>
          <w:rFonts w:ascii="Arial" w:hAnsi="Arial" w:cs="Arial"/>
          <w:b/>
          <w:sz w:val="32"/>
          <w:szCs w:val="32"/>
        </w:rPr>
        <w:t>туберкулезе, абсцессе легкого, бронхоэктатической болезни, пороках сердца, геморрагических диатезах, в первые сутки инфаркта легкого.</w:t>
      </w:r>
      <w:r w:rsidRPr="00987956">
        <w:rPr>
          <w:rFonts w:ascii="Arial" w:hAnsi="Arial" w:cs="Arial"/>
          <w:sz w:val="32"/>
          <w:szCs w:val="32"/>
        </w:rPr>
        <w:t xml:space="preserve"> </w:t>
      </w:r>
    </w:p>
    <w:p w14:paraId="5B038E3F" w14:textId="77777777" w:rsidR="00987956" w:rsidRPr="00987956" w:rsidRDefault="00987956" w:rsidP="00987956">
      <w:pPr>
        <w:ind w:left="-567"/>
        <w:rPr>
          <w:rFonts w:ascii="Arial" w:hAnsi="Arial" w:cs="Arial"/>
          <w:b/>
          <w:sz w:val="32"/>
          <w:szCs w:val="32"/>
        </w:rPr>
      </w:pPr>
      <w:r w:rsidRPr="00987956">
        <w:rPr>
          <w:rFonts w:ascii="Arial" w:hAnsi="Arial" w:cs="Arial"/>
          <w:b/>
          <w:sz w:val="32"/>
          <w:szCs w:val="32"/>
        </w:rPr>
        <w:t xml:space="preserve">Симптомы. </w:t>
      </w:r>
    </w:p>
    <w:p w14:paraId="3274F269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Общие признаки кровотечения. Выделение крови из дыхательных путей с мокротой или в чистом виде. Затрудненное дыхание одышка, бледность и нарастающий цианоз кожных покровов, набухание шейных вен. Над легкими на стороне поражения сухие и влажные хрипы. </w:t>
      </w:r>
    </w:p>
    <w:p w14:paraId="4B8472B9" w14:textId="77777777" w:rsidR="00987956" w:rsidRPr="00987956" w:rsidRDefault="00987956" w:rsidP="00987956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987956">
        <w:rPr>
          <w:rFonts w:ascii="Arial" w:hAnsi="Arial" w:cs="Arial"/>
          <w:b/>
          <w:sz w:val="32"/>
          <w:szCs w:val="32"/>
        </w:rPr>
        <w:lastRenderedPageBreak/>
        <w:t>НЕОТЛОЖНАЯ ПОМОЩЬ ПРИ КРОВОХАРКАНЬЕ И ЛЕГОЧНОМ КРОВОТЕЧЕНИИ:</w:t>
      </w:r>
    </w:p>
    <w:p w14:paraId="3331EF1C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1. Придать пациенту полусидящее положение. </w:t>
      </w:r>
    </w:p>
    <w:p w14:paraId="1DAEDF17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2. Вызвать врача (реанимационную бригаду). </w:t>
      </w:r>
    </w:p>
    <w:p w14:paraId="58B127A2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3. Запросить противошоковую укладку, наладить контакт с веной. 4. Создать психический и физический покой, смену положения тела производите осторожно, без резких движений. </w:t>
      </w:r>
    </w:p>
    <w:p w14:paraId="1F4A471F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>5. Периодически предлагать больному откашляться.</w:t>
      </w:r>
    </w:p>
    <w:p w14:paraId="7F973EDC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 6. Обеспечить ингаляцию увлажненного кислорода. </w:t>
      </w:r>
    </w:p>
    <w:p w14:paraId="68536C84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7. Проводить контроль ЧДД, АД, пульса, диуреза. </w:t>
      </w:r>
    </w:p>
    <w:p w14:paraId="6376E1B0" w14:textId="77777777" w:rsidR="00987956" w:rsidRDefault="00987956" w:rsidP="00987956">
      <w:pPr>
        <w:ind w:left="-567"/>
        <w:rPr>
          <w:rFonts w:ascii="Arial" w:hAnsi="Arial" w:cs="Arial"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8. Приготовить лекарственные препараты: гемостатические (5% раствор аминокапроновой кислоты, 12,5% раствор </w:t>
      </w:r>
      <w:proofErr w:type="spellStart"/>
      <w:r w:rsidRPr="00987956">
        <w:rPr>
          <w:rFonts w:ascii="Arial" w:hAnsi="Arial" w:cs="Arial"/>
          <w:sz w:val="32"/>
          <w:szCs w:val="32"/>
        </w:rPr>
        <w:t>этамзилата</w:t>
      </w:r>
      <w:proofErr w:type="spellEnd"/>
      <w:r w:rsidRPr="00987956">
        <w:rPr>
          <w:rFonts w:ascii="Arial" w:hAnsi="Arial" w:cs="Arial"/>
          <w:sz w:val="32"/>
          <w:szCs w:val="32"/>
        </w:rPr>
        <w:t xml:space="preserve">,), </w:t>
      </w:r>
      <w:proofErr w:type="spellStart"/>
      <w:r w:rsidRPr="00987956">
        <w:rPr>
          <w:rFonts w:ascii="Arial" w:hAnsi="Arial" w:cs="Arial"/>
          <w:sz w:val="32"/>
          <w:szCs w:val="32"/>
        </w:rPr>
        <w:t>плазмозаменяющие</w:t>
      </w:r>
      <w:proofErr w:type="spellEnd"/>
      <w:r w:rsidRPr="00987956">
        <w:rPr>
          <w:rFonts w:ascii="Arial" w:hAnsi="Arial" w:cs="Arial"/>
          <w:sz w:val="32"/>
          <w:szCs w:val="32"/>
        </w:rPr>
        <w:t xml:space="preserve"> (10% раствор желатина, растворы </w:t>
      </w:r>
      <w:proofErr w:type="spellStart"/>
      <w:r w:rsidRPr="00987956">
        <w:rPr>
          <w:rFonts w:ascii="Arial" w:hAnsi="Arial" w:cs="Arial"/>
          <w:sz w:val="32"/>
          <w:szCs w:val="32"/>
        </w:rPr>
        <w:t>кристалоидов</w:t>
      </w:r>
      <w:proofErr w:type="spellEnd"/>
      <w:r w:rsidRPr="00987956">
        <w:rPr>
          <w:rFonts w:ascii="Arial" w:hAnsi="Arial" w:cs="Arial"/>
          <w:sz w:val="32"/>
          <w:szCs w:val="32"/>
        </w:rPr>
        <w:t>, свежезамороженная плазма).</w:t>
      </w:r>
    </w:p>
    <w:p w14:paraId="62BCFFB1" w14:textId="77777777" w:rsidR="00987956" w:rsidRPr="00987956" w:rsidRDefault="00987956" w:rsidP="00987956">
      <w:pPr>
        <w:ind w:left="-567"/>
        <w:rPr>
          <w:rFonts w:ascii="Arial" w:hAnsi="Arial" w:cs="Arial"/>
          <w:b/>
          <w:sz w:val="32"/>
          <w:szCs w:val="32"/>
        </w:rPr>
      </w:pPr>
      <w:r w:rsidRPr="00987956">
        <w:rPr>
          <w:rFonts w:ascii="Arial" w:hAnsi="Arial" w:cs="Arial"/>
          <w:sz w:val="32"/>
          <w:szCs w:val="32"/>
        </w:rPr>
        <w:t xml:space="preserve"> </w:t>
      </w:r>
      <w:r w:rsidRPr="00987956">
        <w:rPr>
          <w:rFonts w:ascii="Arial" w:hAnsi="Arial" w:cs="Arial"/>
          <w:b/>
          <w:sz w:val="32"/>
          <w:szCs w:val="32"/>
        </w:rPr>
        <w:t>Введение хлорида кальция нецелесообразно, в связи с тем, что вызываемое им расширение сосудов может усилить кровотечение!</w:t>
      </w:r>
    </w:p>
    <w:p w14:paraId="07AA1294" w14:textId="77777777" w:rsidR="00A11506" w:rsidRPr="00A11506" w:rsidRDefault="00A11506" w:rsidP="00A11506">
      <w:pPr>
        <w:ind w:left="-567"/>
        <w:rPr>
          <w:rFonts w:ascii="Arial" w:hAnsi="Arial" w:cs="Arial"/>
          <w:b/>
          <w:sz w:val="40"/>
          <w:szCs w:val="40"/>
        </w:rPr>
      </w:pPr>
      <w:r w:rsidRPr="00A11506">
        <w:rPr>
          <w:rFonts w:ascii="Arial" w:hAnsi="Arial" w:cs="Arial"/>
          <w:b/>
          <w:sz w:val="40"/>
          <w:szCs w:val="40"/>
        </w:rPr>
        <w:t>5.Острый стеноз гортани</w:t>
      </w:r>
    </w:p>
    <w:p w14:paraId="2297731C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40"/>
          <w:szCs w:val="40"/>
        </w:rPr>
        <w:t xml:space="preserve"> </w:t>
      </w:r>
      <w:r w:rsidRPr="00A11506">
        <w:rPr>
          <w:rFonts w:ascii="Arial" w:hAnsi="Arial" w:cs="Arial"/>
          <w:sz w:val="32"/>
          <w:szCs w:val="32"/>
        </w:rPr>
        <w:t xml:space="preserve">Стеноз гортани — это сужение просвета гортани, вызывающее затруднение дыхания. </w:t>
      </w:r>
    </w:p>
    <w:p w14:paraId="2727CD9E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>Причины:</w:t>
      </w:r>
      <w:r w:rsidRPr="00A11506">
        <w:rPr>
          <w:rFonts w:ascii="Arial" w:hAnsi="Arial" w:cs="Arial"/>
          <w:sz w:val="32"/>
          <w:szCs w:val="32"/>
        </w:rPr>
        <w:t xml:space="preserve"> инородные тела гортани, ее механические и химические травмы, огнестрельные ранения, медицинские манипуляции (интубация трахеи, бронхоскопия, гастроскопия), воспалительные процессы гортани и трахеи (ларингит, трахеит, истинный и ложный круп); </w:t>
      </w:r>
    </w:p>
    <w:p w14:paraId="3D07F513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Различают четыре стадии клинического течения стеноза гортани. </w:t>
      </w:r>
      <w:r w:rsidRPr="00F44636">
        <w:rPr>
          <w:rFonts w:ascii="Arial" w:hAnsi="Arial" w:cs="Arial"/>
          <w:b/>
          <w:sz w:val="32"/>
          <w:szCs w:val="32"/>
        </w:rPr>
        <w:t>I стадия компенсации</w:t>
      </w:r>
      <w:r w:rsidRPr="00A11506">
        <w:rPr>
          <w:rFonts w:ascii="Arial" w:hAnsi="Arial" w:cs="Arial"/>
          <w:sz w:val="32"/>
          <w:szCs w:val="32"/>
        </w:rPr>
        <w:t xml:space="preserve"> — углубленное и более редкое дыхание, сокращение пауз между вдохом и выдохом. Инспираторная одышка появляется лишь при физической нагрузке.</w:t>
      </w:r>
    </w:p>
    <w:p w14:paraId="7551A919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  <w:r w:rsidRPr="00F44636">
        <w:rPr>
          <w:rFonts w:ascii="Arial" w:hAnsi="Arial" w:cs="Arial"/>
          <w:b/>
          <w:sz w:val="32"/>
          <w:szCs w:val="32"/>
        </w:rPr>
        <w:t xml:space="preserve">II — стадия </w:t>
      </w:r>
      <w:proofErr w:type="spellStart"/>
      <w:r w:rsidRPr="00F44636">
        <w:rPr>
          <w:rFonts w:ascii="Arial" w:hAnsi="Arial" w:cs="Arial"/>
          <w:b/>
          <w:sz w:val="32"/>
          <w:szCs w:val="32"/>
        </w:rPr>
        <w:t>субкомпенсации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 — инспираторная одышка в покое, в акте дыхания принимают участие вспомогательные мышцы грудной клетки, заметно втягивание надключичных, </w:t>
      </w:r>
      <w:r w:rsidRPr="00A11506">
        <w:rPr>
          <w:rFonts w:ascii="Arial" w:hAnsi="Arial" w:cs="Arial"/>
          <w:sz w:val="32"/>
          <w:szCs w:val="32"/>
        </w:rPr>
        <w:lastRenderedPageBreak/>
        <w:t>подключичных, яремной ямок, межреберных промежутков. Кожа бледная, пациент беспокойный.</w:t>
      </w:r>
    </w:p>
    <w:p w14:paraId="58D1240F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 xml:space="preserve"> III — стадия декомпенсации </w:t>
      </w:r>
      <w:r w:rsidRPr="00A11506">
        <w:rPr>
          <w:rFonts w:ascii="Arial" w:hAnsi="Arial" w:cs="Arial"/>
          <w:sz w:val="32"/>
          <w:szCs w:val="32"/>
        </w:rPr>
        <w:t>— дыхание частое, поверхностное, пациент принимает вынужденное положение полусидя с упором на руки. Наблюдается цианоз лица и ногтевых фаланг, хриплый голос, повышенное потоотделение, тахикардия.</w:t>
      </w:r>
    </w:p>
    <w:p w14:paraId="6A613694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  <w:r w:rsidRPr="00F44636">
        <w:rPr>
          <w:rFonts w:ascii="Arial" w:hAnsi="Arial" w:cs="Arial"/>
          <w:b/>
          <w:sz w:val="32"/>
          <w:szCs w:val="32"/>
        </w:rPr>
        <w:t>IV — терминальная стадия</w:t>
      </w:r>
      <w:r w:rsidRPr="00A11506">
        <w:rPr>
          <w:rFonts w:ascii="Arial" w:hAnsi="Arial" w:cs="Arial"/>
          <w:sz w:val="32"/>
          <w:szCs w:val="32"/>
        </w:rPr>
        <w:t xml:space="preserve"> — дыхание поверхностное, прерывистое (по типу </w:t>
      </w:r>
      <w:proofErr w:type="spellStart"/>
      <w:r w:rsidRPr="00A11506">
        <w:rPr>
          <w:rFonts w:ascii="Arial" w:hAnsi="Arial" w:cs="Arial"/>
          <w:sz w:val="32"/>
          <w:szCs w:val="32"/>
        </w:rPr>
        <w:t>Чейна</w:t>
      </w:r>
      <w:proofErr w:type="spellEnd"/>
      <w:r w:rsidRPr="00A11506">
        <w:rPr>
          <w:rFonts w:ascii="Arial" w:hAnsi="Arial" w:cs="Arial"/>
          <w:sz w:val="32"/>
          <w:szCs w:val="32"/>
        </w:rPr>
        <w:t>—Стокса), кожа бледно-серого цвета, пульс нитевидный, резкое падение АД зрачки расширены. Постепенно происходит увеличение пауз между дыхательными актами вплоть до их полного прекращения.</w:t>
      </w:r>
      <w:r w:rsidRPr="00A11506">
        <w:rPr>
          <w:sz w:val="32"/>
          <w:szCs w:val="32"/>
        </w:rPr>
        <w:t xml:space="preserve"> </w:t>
      </w:r>
      <w:r w:rsidRPr="00A11506">
        <w:rPr>
          <w:rFonts w:ascii="Arial" w:hAnsi="Arial" w:cs="Arial"/>
          <w:sz w:val="32"/>
          <w:szCs w:val="32"/>
        </w:rPr>
        <w:t>Пациент теряет сознание и наступает смерть.</w:t>
      </w:r>
    </w:p>
    <w:p w14:paraId="2E77B185" w14:textId="77777777" w:rsidR="00F44636" w:rsidRPr="00F44636" w:rsidRDefault="00F44636" w:rsidP="00F44636">
      <w:pPr>
        <w:ind w:left="-567"/>
        <w:jc w:val="center"/>
        <w:rPr>
          <w:rFonts w:ascii="Arial" w:hAnsi="Arial" w:cs="Arial"/>
          <w:b/>
          <w:sz w:val="40"/>
          <w:szCs w:val="40"/>
        </w:rPr>
      </w:pPr>
      <w:r w:rsidRPr="00F44636">
        <w:rPr>
          <w:rFonts w:ascii="Arial" w:hAnsi="Arial" w:cs="Arial"/>
          <w:b/>
          <w:sz w:val="40"/>
          <w:szCs w:val="40"/>
        </w:rPr>
        <w:t>Неотложная помощь.</w:t>
      </w:r>
    </w:p>
    <w:p w14:paraId="40E2086B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Если причина инородное тело - использовать приём </w:t>
      </w:r>
      <w:proofErr w:type="spellStart"/>
      <w:r w:rsidRPr="00A11506">
        <w:rPr>
          <w:rFonts w:ascii="Arial" w:hAnsi="Arial" w:cs="Arial"/>
          <w:sz w:val="32"/>
          <w:szCs w:val="32"/>
        </w:rPr>
        <w:t>Хеймлика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 (у пациентов без сознания проводится в положении лежа). Немедленная интубация или </w:t>
      </w:r>
      <w:proofErr w:type="spellStart"/>
      <w:r w:rsidRPr="00A11506">
        <w:rPr>
          <w:rFonts w:ascii="Arial" w:hAnsi="Arial" w:cs="Arial"/>
          <w:sz w:val="32"/>
          <w:szCs w:val="32"/>
        </w:rPr>
        <w:t>коникотомия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, трахеотомия. </w:t>
      </w:r>
    </w:p>
    <w:p w14:paraId="3A69C730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Стеноз 1- 2 степени: оксигенотерапия, преднизолон 30- 60 мг в/в, ингаляция </w:t>
      </w:r>
    </w:p>
    <w:p w14:paraId="070B5FDF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– </w:t>
      </w:r>
      <w:proofErr w:type="spellStart"/>
      <w:r w:rsidRPr="00A11506">
        <w:rPr>
          <w:rFonts w:ascii="Arial" w:hAnsi="Arial" w:cs="Arial"/>
          <w:sz w:val="32"/>
          <w:szCs w:val="32"/>
        </w:rPr>
        <w:t>беродуал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 (фенотерол + </w:t>
      </w:r>
      <w:proofErr w:type="spellStart"/>
      <w:r w:rsidRPr="00A11506">
        <w:rPr>
          <w:rFonts w:ascii="Arial" w:hAnsi="Arial" w:cs="Arial"/>
          <w:sz w:val="32"/>
          <w:szCs w:val="32"/>
        </w:rPr>
        <w:t>ипратропиума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 бромид). </w:t>
      </w:r>
    </w:p>
    <w:p w14:paraId="5A69A2E9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При асфиксии – </w:t>
      </w:r>
      <w:proofErr w:type="spellStart"/>
      <w:r w:rsidRPr="00A11506">
        <w:rPr>
          <w:rFonts w:ascii="Arial" w:hAnsi="Arial" w:cs="Arial"/>
          <w:sz w:val="32"/>
          <w:szCs w:val="32"/>
        </w:rPr>
        <w:t>коникотомия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A11506">
        <w:rPr>
          <w:rFonts w:ascii="Arial" w:hAnsi="Arial" w:cs="Arial"/>
          <w:sz w:val="32"/>
          <w:szCs w:val="32"/>
        </w:rPr>
        <w:t>трахеостомия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. </w:t>
      </w:r>
    </w:p>
    <w:p w14:paraId="219BA7A1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6B7A7CF0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  <w:r w:rsidRPr="00F44636">
        <w:rPr>
          <w:rFonts w:ascii="Arial" w:hAnsi="Arial" w:cs="Arial"/>
          <w:b/>
          <w:sz w:val="40"/>
          <w:szCs w:val="40"/>
        </w:rPr>
        <w:t>6.</w:t>
      </w:r>
      <w:r w:rsidR="00A11506" w:rsidRPr="00F44636">
        <w:rPr>
          <w:rFonts w:ascii="Arial" w:hAnsi="Arial" w:cs="Arial"/>
          <w:b/>
          <w:sz w:val="40"/>
          <w:szCs w:val="40"/>
        </w:rPr>
        <w:t>Утопление</w:t>
      </w:r>
      <w:r w:rsidR="00A11506" w:rsidRPr="00A11506">
        <w:rPr>
          <w:rFonts w:ascii="Arial" w:hAnsi="Arial" w:cs="Arial"/>
          <w:sz w:val="32"/>
          <w:szCs w:val="32"/>
        </w:rPr>
        <w:t xml:space="preserve"> - вид механической асфиксии (удушья) в результате попадания воды в дыхательные пути. </w:t>
      </w:r>
    </w:p>
    <w:p w14:paraId="5517FEE5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Различают следующие виды утопления: </w:t>
      </w:r>
    </w:p>
    <w:p w14:paraId="149A6CD6" w14:textId="77777777" w:rsidR="00F44636" w:rsidRPr="00F44636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 xml:space="preserve">• Истинное («мокрое», или первичное); </w:t>
      </w:r>
    </w:p>
    <w:p w14:paraId="034E18D3" w14:textId="77777777" w:rsidR="00F44636" w:rsidRPr="00F44636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 xml:space="preserve">• </w:t>
      </w:r>
      <w:proofErr w:type="spellStart"/>
      <w:r w:rsidRPr="00F44636">
        <w:rPr>
          <w:rFonts w:ascii="Arial" w:hAnsi="Arial" w:cs="Arial"/>
          <w:b/>
          <w:sz w:val="32"/>
          <w:szCs w:val="32"/>
        </w:rPr>
        <w:t>Асфиктическое</w:t>
      </w:r>
      <w:proofErr w:type="spellEnd"/>
      <w:r w:rsidRPr="00F44636">
        <w:rPr>
          <w:rFonts w:ascii="Arial" w:hAnsi="Arial" w:cs="Arial"/>
          <w:b/>
          <w:sz w:val="32"/>
          <w:szCs w:val="32"/>
        </w:rPr>
        <w:t xml:space="preserve"> («сухое»); </w:t>
      </w:r>
    </w:p>
    <w:p w14:paraId="661B0A47" w14:textId="77777777" w:rsidR="00F44636" w:rsidRPr="00F44636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 xml:space="preserve">• </w:t>
      </w:r>
      <w:proofErr w:type="spellStart"/>
      <w:r w:rsidRPr="00F44636">
        <w:rPr>
          <w:rFonts w:ascii="Arial" w:hAnsi="Arial" w:cs="Arial"/>
          <w:b/>
          <w:sz w:val="32"/>
          <w:szCs w:val="32"/>
        </w:rPr>
        <w:t>Синкопальное</w:t>
      </w:r>
      <w:proofErr w:type="spellEnd"/>
      <w:r w:rsidRPr="00F44636">
        <w:rPr>
          <w:rFonts w:ascii="Arial" w:hAnsi="Arial" w:cs="Arial"/>
          <w:b/>
          <w:sz w:val="32"/>
          <w:szCs w:val="32"/>
        </w:rPr>
        <w:t xml:space="preserve">; </w:t>
      </w:r>
    </w:p>
    <w:p w14:paraId="36662568" w14:textId="77777777" w:rsidR="00F44636" w:rsidRPr="00F44636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>• Вторичное утопление («смерть на воде»).</w:t>
      </w:r>
    </w:p>
    <w:p w14:paraId="07B5C892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63DC4EF2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 xml:space="preserve"> Истинное утопление</w:t>
      </w:r>
      <w:r w:rsidRPr="00A11506">
        <w:rPr>
          <w:rFonts w:ascii="Arial" w:hAnsi="Arial" w:cs="Arial"/>
          <w:sz w:val="32"/>
          <w:szCs w:val="32"/>
        </w:rPr>
        <w:t xml:space="preserve"> - сопровождающееся проникновением жидкости в легкие, возникающее примерно в 75 – 95% гибели на </w:t>
      </w:r>
      <w:r w:rsidRPr="00A11506">
        <w:rPr>
          <w:rFonts w:ascii="Arial" w:hAnsi="Arial" w:cs="Arial"/>
          <w:sz w:val="32"/>
          <w:szCs w:val="32"/>
        </w:rPr>
        <w:lastRenderedPageBreak/>
        <w:t xml:space="preserve">воде. Примерами истинного утопления является утопление в пресной и морской воде. </w:t>
      </w:r>
    </w:p>
    <w:p w14:paraId="15CD85D0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При истинном утоплении существует </w:t>
      </w:r>
      <w:r w:rsidRPr="00F44636">
        <w:rPr>
          <w:rFonts w:ascii="Arial" w:hAnsi="Arial" w:cs="Arial"/>
          <w:b/>
          <w:sz w:val="32"/>
          <w:szCs w:val="32"/>
        </w:rPr>
        <w:t>три клинических периода</w:t>
      </w:r>
      <w:r w:rsidRPr="00A11506">
        <w:rPr>
          <w:rFonts w:ascii="Arial" w:hAnsi="Arial" w:cs="Arial"/>
          <w:sz w:val="32"/>
          <w:szCs w:val="32"/>
        </w:rPr>
        <w:t xml:space="preserve">: </w:t>
      </w:r>
      <w:r w:rsidRPr="00F44636">
        <w:rPr>
          <w:rFonts w:ascii="Arial" w:hAnsi="Arial" w:cs="Arial"/>
          <w:b/>
          <w:sz w:val="32"/>
          <w:szCs w:val="32"/>
        </w:rPr>
        <w:t>Начальный период</w:t>
      </w:r>
      <w:r w:rsidRPr="00A11506">
        <w:rPr>
          <w:rFonts w:ascii="Arial" w:hAnsi="Arial" w:cs="Arial"/>
          <w:sz w:val="32"/>
          <w:szCs w:val="32"/>
        </w:rPr>
        <w:t xml:space="preserve">. Пострадавший в сознании и ещё способен задерживать дыхание при повторных погружениях под воду. Спасенные неадекватно реагируют на обстановку (апатия или возбуждение). Цианоз кожи и слизистых. Дыхание частое, шумное, может прерываться приступами кашля. Возможны брадикардия и снижением АД. Верхний отдел живота, как правило, вздут в связи с поступлением большого количества воды в желудок. </w:t>
      </w:r>
    </w:p>
    <w:p w14:paraId="0893459F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Может наблюдаться рвота </w:t>
      </w:r>
      <w:proofErr w:type="spellStart"/>
      <w:r w:rsidRPr="00A11506">
        <w:rPr>
          <w:rFonts w:ascii="Arial" w:hAnsi="Arial" w:cs="Arial"/>
          <w:sz w:val="32"/>
          <w:szCs w:val="32"/>
        </w:rPr>
        <w:t>заглоченной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 водой и желудочным содержимым. </w:t>
      </w:r>
    </w:p>
    <w:p w14:paraId="14E29C10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proofErr w:type="spellStart"/>
      <w:r w:rsidRPr="00F44636">
        <w:rPr>
          <w:rFonts w:ascii="Arial" w:hAnsi="Arial" w:cs="Arial"/>
          <w:b/>
          <w:sz w:val="32"/>
          <w:szCs w:val="32"/>
        </w:rPr>
        <w:t>Агональный</w:t>
      </w:r>
      <w:proofErr w:type="spellEnd"/>
      <w:r w:rsidRPr="00F44636">
        <w:rPr>
          <w:rFonts w:ascii="Arial" w:hAnsi="Arial" w:cs="Arial"/>
          <w:b/>
          <w:sz w:val="32"/>
          <w:szCs w:val="32"/>
        </w:rPr>
        <w:t xml:space="preserve"> период</w:t>
      </w:r>
      <w:r w:rsidRPr="00A11506">
        <w:rPr>
          <w:rFonts w:ascii="Arial" w:hAnsi="Arial" w:cs="Arial"/>
          <w:sz w:val="32"/>
          <w:szCs w:val="32"/>
        </w:rPr>
        <w:t xml:space="preserve">: пострадавший находится без сознания. Пульс и дыхательные движения сохранены (пульс может определяться исключительно на сонных и бедренных артериях). Брадикардия. Кожные покровы синюшные, холодные на ощупь. Период клинической смерти: отсутствие пульса и дыхательных движений, зрачки расширены, на свет не реагируют. </w:t>
      </w:r>
    </w:p>
    <w:p w14:paraId="5489C73C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44AD3631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proofErr w:type="spellStart"/>
      <w:r w:rsidRPr="00F44636">
        <w:rPr>
          <w:rFonts w:ascii="Arial" w:hAnsi="Arial" w:cs="Arial"/>
          <w:b/>
          <w:sz w:val="32"/>
          <w:szCs w:val="32"/>
        </w:rPr>
        <w:t>Асфиктическое</w:t>
      </w:r>
      <w:proofErr w:type="spellEnd"/>
      <w:r w:rsidRPr="00F44636">
        <w:rPr>
          <w:rFonts w:ascii="Arial" w:hAnsi="Arial" w:cs="Arial"/>
          <w:b/>
          <w:sz w:val="32"/>
          <w:szCs w:val="32"/>
        </w:rPr>
        <w:t xml:space="preserve"> утопление</w:t>
      </w:r>
      <w:r w:rsidRPr="00A11506">
        <w:rPr>
          <w:rFonts w:ascii="Arial" w:hAnsi="Arial" w:cs="Arial"/>
          <w:sz w:val="32"/>
          <w:szCs w:val="32"/>
        </w:rPr>
        <w:t xml:space="preserve"> (без аспирации воды в легкие) – в результате раздражения жидкостью верхних дыхательных путей развивается ларингоспазм. В большинстве случаев предшествует предварительное угнетение ЦНС (алкогольное опьянение, удар о поверхность воды). </w:t>
      </w:r>
    </w:p>
    <w:p w14:paraId="4404D722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Начальный период диагностировать не удается. В агонии наблюдается брадикардия, цианоз кожи и слизистых, затем наступает угнетение дыхания и кровообращения и переход в период клинической смерти.</w:t>
      </w:r>
    </w:p>
    <w:p w14:paraId="08BE0B52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7DC505B4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44636">
        <w:rPr>
          <w:rFonts w:ascii="Arial" w:hAnsi="Arial" w:cs="Arial"/>
          <w:b/>
          <w:sz w:val="32"/>
          <w:szCs w:val="32"/>
        </w:rPr>
        <w:t>Синкопальное</w:t>
      </w:r>
      <w:proofErr w:type="spellEnd"/>
      <w:r w:rsidRPr="00F44636">
        <w:rPr>
          <w:rFonts w:ascii="Arial" w:hAnsi="Arial" w:cs="Arial"/>
          <w:b/>
          <w:sz w:val="32"/>
          <w:szCs w:val="32"/>
        </w:rPr>
        <w:t xml:space="preserve"> утопление</w:t>
      </w:r>
      <w:r w:rsidRPr="00A11506">
        <w:rPr>
          <w:rFonts w:ascii="Arial" w:hAnsi="Arial" w:cs="Arial"/>
          <w:sz w:val="32"/>
          <w:szCs w:val="32"/>
        </w:rPr>
        <w:t xml:space="preserve">. Характеризуется первичной рефлекторной остановкой сердца и дыхания, вызываемой попаданием даже незначительного количества воды в верхние дыхательные пути. При данном виде утопления первоочередным </w:t>
      </w:r>
      <w:r w:rsidRPr="00A11506">
        <w:rPr>
          <w:rFonts w:ascii="Arial" w:hAnsi="Arial" w:cs="Arial"/>
          <w:sz w:val="32"/>
          <w:szCs w:val="32"/>
        </w:rPr>
        <w:lastRenderedPageBreak/>
        <w:t xml:space="preserve">является наступление клинической смерти: пульс и дыхание отсутствуют, зрачки расширены (на свет не реагируют). </w:t>
      </w:r>
    </w:p>
    <w:p w14:paraId="0A78BE15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Сходный механизм развития имеет, так называемый «ледяной шок», или синдром погружения, развивающийся вследствие рефлекторной остановки сердца при резком погружении в холодную воду.</w:t>
      </w:r>
    </w:p>
    <w:p w14:paraId="5520F07D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  <w:r w:rsidRPr="00F44636">
        <w:rPr>
          <w:rFonts w:ascii="Arial" w:hAnsi="Arial" w:cs="Arial"/>
          <w:b/>
          <w:sz w:val="32"/>
          <w:szCs w:val="32"/>
        </w:rPr>
        <w:t>Вторичное утопление («смерть на воде»).</w:t>
      </w:r>
      <w:r w:rsidRPr="00A11506">
        <w:rPr>
          <w:rFonts w:ascii="Arial" w:hAnsi="Arial" w:cs="Arial"/>
          <w:sz w:val="32"/>
          <w:szCs w:val="32"/>
        </w:rPr>
        <w:t xml:space="preserve"> Происходит в результате первичной остановки кровообращения и дыхания (инфаркт миокарда, приступ эпилепсии и т.д.). </w:t>
      </w:r>
    </w:p>
    <w:p w14:paraId="6BB6C279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Попадание воды в дыхательные пути происходит вторично и беспрепятственно (когда человек уже находится в периоде клинической смерти.</w:t>
      </w:r>
    </w:p>
    <w:p w14:paraId="5D4F9EB5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Утопление у детей встречается в двух видах: истинное (в пресной и морской воде) и </w:t>
      </w:r>
      <w:proofErr w:type="spellStart"/>
      <w:r w:rsidRPr="00A11506">
        <w:rPr>
          <w:rFonts w:ascii="Arial" w:hAnsi="Arial" w:cs="Arial"/>
          <w:sz w:val="32"/>
          <w:szCs w:val="32"/>
        </w:rPr>
        <w:t>асфиктическое</w:t>
      </w:r>
      <w:proofErr w:type="spellEnd"/>
      <w:r w:rsidRPr="00A11506">
        <w:rPr>
          <w:rFonts w:ascii="Arial" w:hAnsi="Arial" w:cs="Arial"/>
          <w:sz w:val="32"/>
          <w:szCs w:val="32"/>
        </w:rPr>
        <w:t xml:space="preserve">. </w:t>
      </w:r>
    </w:p>
    <w:p w14:paraId="52885E3E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54945E38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F44636">
        <w:rPr>
          <w:rFonts w:ascii="Arial" w:hAnsi="Arial" w:cs="Arial"/>
          <w:b/>
          <w:sz w:val="32"/>
          <w:szCs w:val="32"/>
        </w:rPr>
        <w:t>Степени утопления:</w:t>
      </w:r>
      <w:r w:rsidRPr="00A11506">
        <w:rPr>
          <w:rFonts w:ascii="Arial" w:hAnsi="Arial" w:cs="Arial"/>
          <w:sz w:val="32"/>
          <w:szCs w:val="32"/>
        </w:rPr>
        <w:t xml:space="preserve"> — легкая – пребывание под водой не более 1 мин; </w:t>
      </w:r>
    </w:p>
    <w:p w14:paraId="5AEF612F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— средняя – пребывание под водой не более 5 мин;</w:t>
      </w:r>
    </w:p>
    <w:p w14:paraId="2C7035EC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— тяжелая</w:t>
      </w:r>
    </w:p>
    <w:p w14:paraId="67D15D26" w14:textId="77777777" w:rsidR="00F44636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– пребывание под водой более 5 мин. </w:t>
      </w:r>
    </w:p>
    <w:p w14:paraId="65EF6068" w14:textId="77777777" w:rsidR="00F44636" w:rsidRDefault="00F44636" w:rsidP="00A11506">
      <w:pPr>
        <w:ind w:left="-567"/>
        <w:rPr>
          <w:rFonts w:ascii="Arial" w:hAnsi="Arial" w:cs="Arial"/>
          <w:sz w:val="32"/>
          <w:szCs w:val="32"/>
        </w:rPr>
      </w:pPr>
    </w:p>
    <w:p w14:paraId="2B525B50" w14:textId="77777777" w:rsidR="00E11758" w:rsidRDefault="00E11758" w:rsidP="00F44636">
      <w:pPr>
        <w:ind w:left="-567"/>
        <w:jc w:val="center"/>
        <w:rPr>
          <w:rFonts w:ascii="Arial" w:hAnsi="Arial" w:cs="Arial"/>
          <w:b/>
          <w:sz w:val="36"/>
          <w:szCs w:val="36"/>
        </w:rPr>
      </w:pPr>
    </w:p>
    <w:p w14:paraId="1185C443" w14:textId="77777777" w:rsidR="00F44636" w:rsidRPr="00F44636" w:rsidRDefault="00F44636" w:rsidP="00F44636">
      <w:pPr>
        <w:ind w:left="-567"/>
        <w:jc w:val="center"/>
        <w:rPr>
          <w:rFonts w:ascii="Arial" w:hAnsi="Arial" w:cs="Arial"/>
          <w:b/>
          <w:sz w:val="36"/>
          <w:szCs w:val="36"/>
        </w:rPr>
      </w:pPr>
      <w:r w:rsidRPr="00F44636">
        <w:rPr>
          <w:rFonts w:ascii="Arial" w:hAnsi="Arial" w:cs="Arial"/>
          <w:b/>
          <w:sz w:val="36"/>
          <w:szCs w:val="36"/>
        </w:rPr>
        <w:t>Неотложная помощь</w:t>
      </w:r>
    </w:p>
    <w:p w14:paraId="53C6FAA8" w14:textId="77777777" w:rsidR="003D3E25" w:rsidRPr="003D3E25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  <w:r w:rsidRPr="003D3E25">
        <w:rPr>
          <w:rFonts w:ascii="Arial" w:hAnsi="Arial" w:cs="Arial"/>
          <w:b/>
          <w:sz w:val="32"/>
          <w:szCs w:val="32"/>
        </w:rPr>
        <w:t xml:space="preserve">● при легкой степени утопления: </w:t>
      </w:r>
    </w:p>
    <w:p w14:paraId="138AE157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– придать телу положение с приподнятым головным концом;</w:t>
      </w:r>
    </w:p>
    <w:p w14:paraId="51F38612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– обеспечить проходимость ВДП, провести кратковременную ИВЛ; </w:t>
      </w:r>
    </w:p>
    <w:p w14:paraId="066B349D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– успокоить пациента, снять одежду обтереть тело, переодеть в сухое белье, укутать, согреть; </w:t>
      </w:r>
    </w:p>
    <w:p w14:paraId="59CE16DE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3D3E25">
        <w:rPr>
          <w:rFonts w:ascii="Arial" w:hAnsi="Arial" w:cs="Arial"/>
          <w:b/>
          <w:sz w:val="32"/>
          <w:szCs w:val="32"/>
        </w:rPr>
        <w:t>● при средней и тяжелой степени</w:t>
      </w:r>
      <w:r w:rsidRPr="00A11506">
        <w:rPr>
          <w:rFonts w:ascii="Arial" w:hAnsi="Arial" w:cs="Arial"/>
          <w:sz w:val="32"/>
          <w:szCs w:val="32"/>
        </w:rPr>
        <w:t xml:space="preserve">: </w:t>
      </w:r>
    </w:p>
    <w:p w14:paraId="52502674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lastRenderedPageBreak/>
        <w:t xml:space="preserve">– обеспечить проходимость ВДП; проводить ИВЛ, при необходимости прямо в воде, используя метод «рот в нос» и удерживая голову пострадавшего над водой; </w:t>
      </w:r>
    </w:p>
    <w:p w14:paraId="67E007E1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– не терять времени для удаления воды из нижних дыхательных путей, так как уже через 2 мин 50 % воды проникает из легких в сосудистое русло; </w:t>
      </w:r>
    </w:p>
    <w:p w14:paraId="189B377B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Пострадавшего укладывают </w:t>
      </w:r>
      <w:r w:rsidRPr="003D3E25">
        <w:rPr>
          <w:rFonts w:ascii="Arial" w:hAnsi="Arial" w:cs="Arial"/>
          <w:b/>
          <w:sz w:val="32"/>
          <w:szCs w:val="32"/>
        </w:rPr>
        <w:t>животом вниз</w:t>
      </w:r>
      <w:r w:rsidRPr="00A11506">
        <w:rPr>
          <w:rFonts w:ascii="Arial" w:hAnsi="Arial" w:cs="Arial"/>
          <w:sz w:val="32"/>
          <w:szCs w:val="32"/>
        </w:rPr>
        <w:t xml:space="preserve"> </w:t>
      </w:r>
      <w:r w:rsidRPr="003D3E25">
        <w:rPr>
          <w:rFonts w:ascii="Arial" w:hAnsi="Arial" w:cs="Arial"/>
          <w:b/>
          <w:sz w:val="32"/>
          <w:szCs w:val="32"/>
        </w:rPr>
        <w:t>на бедро</w:t>
      </w:r>
      <w:r w:rsidRPr="00A11506">
        <w:rPr>
          <w:rFonts w:ascii="Arial" w:hAnsi="Arial" w:cs="Arial"/>
          <w:sz w:val="32"/>
          <w:szCs w:val="32"/>
        </w:rPr>
        <w:t xml:space="preserve"> спасателя, согнутое в коленном суставе. Резко надавить на корень языка. При появлении рвотного и кашлевого рефлексов </w:t>
      </w:r>
    </w:p>
    <w:p w14:paraId="15AC1D03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- добиться полного удаления воды из дыхательных путей и желудка. Если нет рвотных движений и кашля</w:t>
      </w:r>
    </w:p>
    <w:p w14:paraId="06E1BFD4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- положить на спину и приступить к реанимации. </w:t>
      </w:r>
    </w:p>
    <w:p w14:paraId="1D88E349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Если при проведении СЛР из дыхательных путей пострадавшего выделяется вода, надо повернуть голову в сторону и приподнять противоположное плечо; при этом рот утонувшего окажется ниже грудной клетки и жидкость выльется наружу. После этого продолжить СРЛ. </w:t>
      </w:r>
    </w:p>
    <w:p w14:paraId="278434FF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>Ни в коем случае нельзя прекращать искусственную вентиляцию лёгких при появлении самостоятельных дыхательных движений у пострадавшего, если его сознание ещё не восстановилось или нарушен или резко учащен ритм дыхания, что свидетельствует о неполном восстановлении дыхательной функции.</w:t>
      </w:r>
    </w:p>
    <w:p w14:paraId="15F1ED6F" w14:textId="77777777" w:rsidR="003D3E25" w:rsidRDefault="00A11506" w:rsidP="00A11506">
      <w:pPr>
        <w:ind w:left="-567"/>
        <w:rPr>
          <w:rFonts w:ascii="Arial" w:hAnsi="Arial" w:cs="Arial"/>
          <w:sz w:val="32"/>
          <w:szCs w:val="32"/>
        </w:rPr>
      </w:pPr>
      <w:r w:rsidRPr="00A11506">
        <w:rPr>
          <w:rFonts w:ascii="Arial" w:hAnsi="Arial" w:cs="Arial"/>
          <w:sz w:val="32"/>
          <w:szCs w:val="32"/>
        </w:rPr>
        <w:t xml:space="preserve"> </w:t>
      </w:r>
    </w:p>
    <w:p w14:paraId="7D2E8A25" w14:textId="77777777" w:rsidR="003D3E25" w:rsidRPr="003D3E25" w:rsidRDefault="00A11506" w:rsidP="00A11506">
      <w:pPr>
        <w:ind w:left="-567"/>
        <w:rPr>
          <w:rFonts w:ascii="Arial" w:hAnsi="Arial" w:cs="Arial"/>
          <w:b/>
          <w:sz w:val="32"/>
          <w:szCs w:val="32"/>
        </w:rPr>
      </w:pPr>
      <w:r w:rsidRPr="003D3E25">
        <w:rPr>
          <w:rFonts w:ascii="Arial" w:hAnsi="Arial" w:cs="Arial"/>
          <w:b/>
          <w:sz w:val="32"/>
          <w:szCs w:val="32"/>
        </w:rPr>
        <w:t>При утоплении в ледяной воде,</w:t>
      </w:r>
      <w:r w:rsidRPr="00A11506">
        <w:rPr>
          <w:rFonts w:ascii="Arial" w:hAnsi="Arial" w:cs="Arial"/>
          <w:sz w:val="32"/>
          <w:szCs w:val="32"/>
        </w:rPr>
        <w:t xml:space="preserve"> особенно у детей с небольшой массой тела и высокой регенерационной способностью организма, иногда возможно полное или частичное восстановление функций мозга </w:t>
      </w:r>
      <w:r w:rsidRPr="003D3E25">
        <w:rPr>
          <w:rFonts w:ascii="Arial" w:hAnsi="Arial" w:cs="Arial"/>
          <w:b/>
          <w:sz w:val="32"/>
          <w:szCs w:val="32"/>
        </w:rPr>
        <w:t>через 20-30 минут после утопления.</w:t>
      </w:r>
    </w:p>
    <w:p w14:paraId="7D76B0F0" w14:textId="77777777" w:rsidR="003D3E25" w:rsidRDefault="003D3E25" w:rsidP="00A11506">
      <w:pPr>
        <w:ind w:left="-567"/>
        <w:rPr>
          <w:rFonts w:ascii="Arial" w:hAnsi="Arial" w:cs="Arial"/>
          <w:sz w:val="32"/>
          <w:szCs w:val="32"/>
        </w:rPr>
      </w:pPr>
    </w:p>
    <w:p w14:paraId="4D6EDEFF" w14:textId="77777777" w:rsidR="00987956" w:rsidRDefault="00987956"/>
    <w:p w14:paraId="316DC790" w14:textId="77777777" w:rsidR="00987956" w:rsidRDefault="00987956"/>
    <w:p w14:paraId="5B8D9A81" w14:textId="77777777" w:rsidR="00E82A92" w:rsidRDefault="00E82A92"/>
    <w:p w14:paraId="626D33BB" w14:textId="77777777" w:rsidR="00E82A92" w:rsidRDefault="00E82A92"/>
    <w:sectPr w:rsidR="00E82A92" w:rsidSect="00BC08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A58D5"/>
    <w:multiLevelType w:val="multilevel"/>
    <w:tmpl w:val="737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6132E8"/>
    <w:multiLevelType w:val="multilevel"/>
    <w:tmpl w:val="4668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FD4"/>
    <w:rsid w:val="001C5DD3"/>
    <w:rsid w:val="00263D3D"/>
    <w:rsid w:val="0034672F"/>
    <w:rsid w:val="003D3E25"/>
    <w:rsid w:val="00654F87"/>
    <w:rsid w:val="00764FD4"/>
    <w:rsid w:val="008D5883"/>
    <w:rsid w:val="00987956"/>
    <w:rsid w:val="00A11506"/>
    <w:rsid w:val="00BC08E6"/>
    <w:rsid w:val="00D22016"/>
    <w:rsid w:val="00E11758"/>
    <w:rsid w:val="00E82A92"/>
    <w:rsid w:val="00EB3283"/>
    <w:rsid w:val="00F4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2E6F"/>
  <w15:chartTrackingRefBased/>
  <w15:docId w15:val="{BA87166A-627F-475E-BECE-4DA7212A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User</cp:lastModifiedBy>
  <cp:revision>2</cp:revision>
  <dcterms:created xsi:type="dcterms:W3CDTF">2025-10-10T02:42:00Z</dcterms:created>
  <dcterms:modified xsi:type="dcterms:W3CDTF">2025-10-10T02:42:00Z</dcterms:modified>
</cp:coreProperties>
</file>